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23847" w14:textId="77777777" w:rsidR="009648EB" w:rsidRPr="00EE3758" w:rsidRDefault="009648EB" w:rsidP="00565333">
      <w:pPr>
        <w:jc w:val="both"/>
        <w:rPr>
          <w:rFonts w:ascii="Times New Roman" w:hAnsi="Times New Roman" w:cs="Times New Roman"/>
          <w:b/>
          <w:bCs/>
          <w:sz w:val="28"/>
          <w:szCs w:val="28"/>
        </w:rPr>
      </w:pPr>
      <w:r w:rsidRPr="00EE3758">
        <w:rPr>
          <w:rFonts w:ascii="Times New Roman" w:hAnsi="Times New Roman" w:cs="Times New Roman"/>
          <w:b/>
          <w:bCs/>
          <w:sz w:val="28"/>
          <w:szCs w:val="28"/>
        </w:rPr>
        <w:t>Bioprinting: Foundations, Advances, and Applications</w:t>
      </w:r>
    </w:p>
    <w:p w14:paraId="465E99C7" w14:textId="041CBCE3" w:rsidR="00B62BF8" w:rsidRPr="00EE5DBE" w:rsidRDefault="00B62BF8" w:rsidP="00EE3758">
      <w:pPr>
        <w:rPr>
          <w:rFonts w:ascii="Times New Roman" w:hAnsi="Times New Roman" w:cs="Times New Roman"/>
          <w:b/>
          <w:bCs/>
        </w:rPr>
      </w:pPr>
      <w:r w:rsidRPr="00EE5DBE">
        <w:rPr>
          <w:rFonts w:ascii="Times New Roman" w:hAnsi="Times New Roman" w:cs="Times New Roman"/>
          <w:b/>
          <w:bCs/>
        </w:rPr>
        <w:t>Author:</w:t>
      </w:r>
      <w:r w:rsidR="00227647" w:rsidRPr="00EE5DBE">
        <w:rPr>
          <w:rFonts w:ascii="Times New Roman" w:eastAsia="Times New Roman" w:hAnsi="Times New Roman" w:cs="Times New Roman"/>
        </w:rPr>
        <w:t xml:space="preserve"> </w:t>
      </w:r>
      <w:proofErr w:type="spellStart"/>
      <w:r w:rsidR="00227647" w:rsidRPr="00EE5DBE">
        <w:rPr>
          <w:rFonts w:ascii="Times New Roman" w:eastAsia="Times New Roman" w:hAnsi="Times New Roman" w:cs="Times New Roman"/>
        </w:rPr>
        <w:t>İlayda</w:t>
      </w:r>
      <w:proofErr w:type="spellEnd"/>
      <w:r w:rsidR="00227647" w:rsidRPr="00EE5DBE">
        <w:rPr>
          <w:rFonts w:ascii="Times New Roman" w:eastAsia="Times New Roman" w:hAnsi="Times New Roman" w:cs="Times New Roman"/>
        </w:rPr>
        <w:t xml:space="preserve"> </w:t>
      </w:r>
      <w:proofErr w:type="spellStart"/>
      <w:r w:rsidR="00227647" w:rsidRPr="00EE5DBE">
        <w:rPr>
          <w:rFonts w:ascii="Times New Roman" w:eastAsia="Times New Roman" w:hAnsi="Times New Roman" w:cs="Times New Roman"/>
        </w:rPr>
        <w:t>Namlı</w:t>
      </w:r>
      <w:proofErr w:type="spellEnd"/>
      <w:r w:rsidR="00EE5DBE" w:rsidRPr="00EE5DBE">
        <w:rPr>
          <w:rFonts w:ascii="Times New Roman" w:eastAsia="Times New Roman" w:hAnsi="Times New Roman" w:cs="Times New Roman"/>
        </w:rPr>
        <w:t xml:space="preserve"> </w:t>
      </w:r>
      <w:r w:rsidR="00EE5DBE" w:rsidRPr="00EE5DBE">
        <w:rPr>
          <w:rFonts w:ascii="Times New Roman" w:hAnsi="Times New Roman" w:cs="Times New Roman"/>
          <w:spacing w:val="-2"/>
        </w:rPr>
        <w:t xml:space="preserve">and Ibrahim </w:t>
      </w:r>
      <w:proofErr w:type="spellStart"/>
      <w:r w:rsidR="00EE5DBE" w:rsidRPr="00EE5DBE">
        <w:rPr>
          <w:rFonts w:ascii="Times New Roman" w:hAnsi="Times New Roman" w:cs="Times New Roman"/>
          <w:spacing w:val="-2"/>
        </w:rPr>
        <w:t>Ozbolat</w:t>
      </w:r>
      <w:proofErr w:type="spellEnd"/>
    </w:p>
    <w:p w14:paraId="10EDC9C4" w14:textId="18BA0012" w:rsidR="00B62BF8" w:rsidRPr="00EE5DBE" w:rsidRDefault="00B62BF8" w:rsidP="00EE3758">
      <w:pPr>
        <w:rPr>
          <w:rFonts w:ascii="Times New Roman" w:hAnsi="Times New Roman" w:cs="Times New Roman"/>
          <w:b/>
          <w:bCs/>
        </w:rPr>
      </w:pPr>
      <w:r w:rsidRPr="00EE5DBE">
        <w:rPr>
          <w:rFonts w:ascii="Times New Roman" w:hAnsi="Times New Roman" w:cs="Times New Roman"/>
          <w:b/>
          <w:bCs/>
        </w:rPr>
        <w:t xml:space="preserve">Date of Compilation: </w:t>
      </w:r>
      <w:r w:rsidR="00227647" w:rsidRPr="00EE5DBE">
        <w:rPr>
          <w:rFonts w:ascii="Times New Roman" w:hAnsi="Times New Roman" w:cs="Times New Roman"/>
        </w:rPr>
        <w:t>March 23, 2025</w:t>
      </w:r>
    </w:p>
    <w:p w14:paraId="1ED19D90" w14:textId="77777777" w:rsidR="00EE5DBE" w:rsidRPr="00EE5DBE" w:rsidRDefault="00066E20" w:rsidP="00EE5DBE">
      <w:pPr>
        <w:pStyle w:val="NormalWeb"/>
        <w:spacing w:before="0" w:beforeAutospacing="0" w:after="0" w:afterAutospacing="0"/>
        <w:rPr>
          <w:rFonts w:ascii="Franklin Gothic Medium" w:hAnsi="Franklin Gothic Medium"/>
          <w:spacing w:val="-2"/>
          <w:sz w:val="30"/>
          <w:szCs w:val="30"/>
        </w:rPr>
      </w:pPr>
      <w:r w:rsidRPr="00EE5DBE">
        <w:rPr>
          <w:b/>
          <w:bCs/>
        </w:rPr>
        <w:t>Recommended Citation:</w:t>
      </w:r>
      <w:r w:rsidR="00B75A3F" w:rsidRPr="00EE5DBE">
        <w:t xml:space="preserve"> </w:t>
      </w:r>
      <w:proofErr w:type="spellStart"/>
      <w:r w:rsidR="00EE5DBE" w:rsidRPr="00EE5DBE">
        <w:rPr>
          <w:spacing w:val="-2"/>
        </w:rPr>
        <w:t>İlayda</w:t>
      </w:r>
      <w:proofErr w:type="spellEnd"/>
      <w:r w:rsidR="00EE5DBE" w:rsidRPr="00EE5DBE">
        <w:rPr>
          <w:spacing w:val="-2"/>
        </w:rPr>
        <w:t xml:space="preserve"> </w:t>
      </w:r>
      <w:proofErr w:type="spellStart"/>
      <w:r w:rsidR="00EE5DBE" w:rsidRPr="00EE5DBE">
        <w:rPr>
          <w:spacing w:val="-2"/>
        </w:rPr>
        <w:t>Namlı</w:t>
      </w:r>
      <w:proofErr w:type="spellEnd"/>
      <w:r w:rsidR="00EE5DBE" w:rsidRPr="00EE5DBE">
        <w:rPr>
          <w:spacing w:val="-2"/>
        </w:rPr>
        <w:t xml:space="preserve"> and Ibrahim </w:t>
      </w:r>
      <w:proofErr w:type="spellStart"/>
      <w:r w:rsidR="00EE5DBE" w:rsidRPr="00EE5DBE">
        <w:rPr>
          <w:spacing w:val="-2"/>
        </w:rPr>
        <w:t>Ozbolat</w:t>
      </w:r>
      <w:proofErr w:type="spellEnd"/>
      <w:r w:rsidR="00EE5DBE" w:rsidRPr="00EE5DBE">
        <w:rPr>
          <w:spacing w:val="-2"/>
        </w:rPr>
        <w:t xml:space="preserve"> (2025). “Bioprinting: Foundations, Advances, and Applications.” In: Jennifer K. Wagner, Caitlin Maloney, </w:t>
      </w:r>
      <w:proofErr w:type="spellStart"/>
      <w:r w:rsidR="00EE5DBE" w:rsidRPr="00EE5DBE">
        <w:rPr>
          <w:spacing w:val="-2"/>
        </w:rPr>
        <w:t>İlayda</w:t>
      </w:r>
      <w:proofErr w:type="spellEnd"/>
      <w:r w:rsidR="00EE5DBE" w:rsidRPr="00EE5DBE">
        <w:rPr>
          <w:spacing w:val="-2"/>
        </w:rPr>
        <w:t xml:space="preserve"> </w:t>
      </w:r>
      <w:proofErr w:type="spellStart"/>
      <w:r w:rsidR="00EE5DBE" w:rsidRPr="00EE5DBE">
        <w:rPr>
          <w:spacing w:val="-2"/>
        </w:rPr>
        <w:t>Namlı</w:t>
      </w:r>
      <w:proofErr w:type="spellEnd"/>
      <w:r w:rsidR="00EE5DBE" w:rsidRPr="00EE5DBE">
        <w:rPr>
          <w:spacing w:val="-2"/>
        </w:rPr>
        <w:t xml:space="preserve">, Ibrahim </w:t>
      </w:r>
      <w:proofErr w:type="spellStart"/>
      <w:r w:rsidR="00EE5DBE" w:rsidRPr="00EE5DBE">
        <w:rPr>
          <w:spacing w:val="-2"/>
        </w:rPr>
        <w:t>Ozbolat</w:t>
      </w:r>
      <w:proofErr w:type="spellEnd"/>
      <w:r w:rsidR="00EE5DBE" w:rsidRPr="00EE5DBE">
        <w:rPr>
          <w:spacing w:val="-2"/>
        </w:rPr>
        <w:t>, and Laura Cabrera (2025). Boosting Bioethics and Bioprinting Resource Library, Last modified Apr. 8, 2025, </w:t>
      </w:r>
      <w:hyperlink r:id="rId7" w:tooltip="https://www.bioprinting.psu.edu/resource-library" w:history="1">
        <w:r w:rsidR="00EE5DBE" w:rsidRPr="00EE5DBE">
          <w:rPr>
            <w:rStyle w:val="Hyperlink"/>
            <w:color w:val="auto"/>
            <w:spacing w:val="-2"/>
          </w:rPr>
          <w:t>https://www.bioprinting.psu.edu/resource-library</w:t>
        </w:r>
      </w:hyperlink>
    </w:p>
    <w:p w14:paraId="6A965030" w14:textId="77777777" w:rsidR="00EE5DBE" w:rsidRDefault="00EE5DBE" w:rsidP="00EE5DBE">
      <w:pPr>
        <w:rPr>
          <w:rFonts w:ascii="Times New Roman" w:hAnsi="Times New Roman"/>
        </w:rPr>
      </w:pPr>
    </w:p>
    <w:p w14:paraId="55C5934A" w14:textId="300C8E7B" w:rsidR="007B0173" w:rsidRDefault="007B0173" w:rsidP="00EE3758">
      <w:pPr>
        <w:pStyle w:val="Heading4TNR"/>
        <w:spacing w:before="0" w:after="0" w:line="240" w:lineRule="auto"/>
        <w:rPr>
          <w:sz w:val="24"/>
          <w:szCs w:val="24"/>
        </w:rPr>
      </w:pPr>
      <w:r w:rsidRPr="02DC8124">
        <w:rPr>
          <w:sz w:val="24"/>
          <w:szCs w:val="24"/>
        </w:rPr>
        <w:t xml:space="preserve">Introduction </w:t>
      </w:r>
      <w:r>
        <w:rPr>
          <w:sz w:val="24"/>
          <w:szCs w:val="24"/>
        </w:rPr>
        <w:t>to the Reading List</w:t>
      </w:r>
    </w:p>
    <w:p w14:paraId="35A61DC7" w14:textId="2C4773F4" w:rsidR="00852913" w:rsidRPr="00852913" w:rsidRDefault="00565333" w:rsidP="00EE3758">
      <w:pPr>
        <w:spacing w:after="0" w:line="240" w:lineRule="auto"/>
        <w:rPr>
          <w:rFonts w:ascii="Times New Roman" w:hAnsi="Times New Roman" w:cs="Times New Roman"/>
        </w:rPr>
      </w:pPr>
      <w:r w:rsidRPr="00565333">
        <w:rPr>
          <w:rFonts w:ascii="Times New Roman" w:hAnsi="Times New Roman" w:cs="Times New Roman"/>
        </w:rPr>
        <w:t xml:space="preserve">Bioprinting has rapidly evolved from an experimental concept to a transformative technology with applications in tissue engineering, regenerative medicine, and disease modeling. This collection of landmark articles serves as a curated reading list for those seeking foundational and cutting-edge knowledge in the field. These articles have been selected based on their contributions to bioprinting techniques, material advancements, and biomedical applications. </w:t>
      </w:r>
      <w:r w:rsidR="00DD5E2E">
        <w:rPr>
          <w:rFonts w:ascii="Times New Roman" w:hAnsi="Times New Roman" w:cs="Times New Roman"/>
        </w:rPr>
        <w:t>Th</w:t>
      </w:r>
      <w:r w:rsidR="00852913" w:rsidRPr="00852913">
        <w:rPr>
          <w:rFonts w:ascii="Times New Roman" w:hAnsi="Times New Roman" w:cs="Times New Roman"/>
        </w:rPr>
        <w:t>e heart of bioprinting lies the ability to create three-dimensional, cell-laden structures using specialized materials and precise fabrication techniques. The importance of materials in bioprinting cannot be overstated: the choice of bioinks</w:t>
      </w:r>
      <w:r w:rsidR="00852913">
        <w:rPr>
          <w:rFonts w:ascii="Times New Roman" w:hAnsi="Times New Roman" w:cs="Times New Roman"/>
        </w:rPr>
        <w:t xml:space="preserve">, </w:t>
      </w:r>
      <w:r w:rsidR="00852913" w:rsidRPr="00852913">
        <w:rPr>
          <w:rFonts w:ascii="Times New Roman" w:hAnsi="Times New Roman" w:cs="Times New Roman"/>
        </w:rPr>
        <w:t>materials that support cell viability and promote biological function</w:t>
      </w:r>
      <w:r w:rsidR="00852913">
        <w:rPr>
          <w:rFonts w:ascii="Times New Roman" w:hAnsi="Times New Roman" w:cs="Times New Roman"/>
        </w:rPr>
        <w:t xml:space="preserve">, </w:t>
      </w:r>
      <w:r w:rsidR="00852913" w:rsidRPr="00852913">
        <w:rPr>
          <w:rFonts w:ascii="Times New Roman" w:hAnsi="Times New Roman" w:cs="Times New Roman"/>
        </w:rPr>
        <w:t>is critical to the success of printed tissues. These materials must meet specific criteria, such as biocompatibility, mechanical strength, and the ability to support cell adhesion and differentiation. The development of new bioinks, from hydrogels to protein-based scaffolds, is a driving force behind many of the advances in the field.</w:t>
      </w:r>
    </w:p>
    <w:p w14:paraId="1E41629C" w14:textId="77777777" w:rsidR="005328BD" w:rsidRDefault="005328BD" w:rsidP="005328BD">
      <w:pPr>
        <w:spacing w:after="0" w:line="240" w:lineRule="auto"/>
        <w:rPr>
          <w:rFonts w:ascii="Times New Roman" w:hAnsi="Times New Roman" w:cs="Times New Roman"/>
        </w:rPr>
      </w:pPr>
    </w:p>
    <w:p w14:paraId="328BF209" w14:textId="5CB170CD" w:rsidR="00852913" w:rsidRPr="00852913" w:rsidRDefault="00852913" w:rsidP="00EE3758">
      <w:pPr>
        <w:spacing w:after="0" w:line="240" w:lineRule="auto"/>
        <w:rPr>
          <w:rFonts w:ascii="Times New Roman" w:hAnsi="Times New Roman" w:cs="Times New Roman"/>
        </w:rPr>
      </w:pPr>
      <w:r w:rsidRPr="00852913">
        <w:rPr>
          <w:rFonts w:ascii="Times New Roman" w:hAnsi="Times New Roman" w:cs="Times New Roman"/>
        </w:rPr>
        <w:t xml:space="preserve">Equally important are the various bioprinting strategies employed to achieve high precision and control in fabricating complex tissues. Techniques such as inkjet, extrusion, </w:t>
      </w:r>
      <w:r w:rsidR="00501CB5">
        <w:rPr>
          <w:rFonts w:ascii="Times New Roman" w:hAnsi="Times New Roman" w:cs="Times New Roman"/>
        </w:rPr>
        <w:t xml:space="preserve">aspiration </w:t>
      </w:r>
      <w:r w:rsidRPr="00852913">
        <w:rPr>
          <w:rFonts w:ascii="Times New Roman" w:hAnsi="Times New Roman" w:cs="Times New Roman"/>
        </w:rPr>
        <w:t xml:space="preserve">and laser-assisted printing each have distinct advantages and limitations. Inkjet printing, for example, allows for fine resolution and high throughput, but it can be challenging when working with viscous bioinks or maintaining cell viability. Extrusion-based bioprinting offers a robust method for printing with high cell densities and supporting the formation of larger tissue constructs but requires careful </w:t>
      </w:r>
      <w:r w:rsidR="00B01B98">
        <w:rPr>
          <w:rFonts w:ascii="Times New Roman" w:hAnsi="Times New Roman" w:cs="Times New Roman"/>
        </w:rPr>
        <w:t xml:space="preserve">material </w:t>
      </w:r>
      <w:r w:rsidRPr="00852913">
        <w:rPr>
          <w:rFonts w:ascii="Times New Roman" w:hAnsi="Times New Roman" w:cs="Times New Roman"/>
        </w:rPr>
        <w:t>optimization to ensure proper structural integrity. Laser-assisted printing, while enabling precise deposition of bio</w:t>
      </w:r>
      <w:r>
        <w:rPr>
          <w:rFonts w:ascii="Times New Roman" w:hAnsi="Times New Roman" w:cs="Times New Roman"/>
        </w:rPr>
        <w:t>m</w:t>
      </w:r>
      <w:r w:rsidRPr="00852913">
        <w:rPr>
          <w:rFonts w:ascii="Times New Roman" w:hAnsi="Times New Roman" w:cs="Times New Roman"/>
        </w:rPr>
        <w:t>aterials, faces challenges in tissue complexity.</w:t>
      </w:r>
    </w:p>
    <w:p w14:paraId="3F25A1CE" w14:textId="77777777" w:rsidR="005328BD" w:rsidRDefault="005328BD" w:rsidP="005328BD">
      <w:pPr>
        <w:spacing w:after="0" w:line="240" w:lineRule="auto"/>
        <w:rPr>
          <w:rFonts w:ascii="Times New Roman" w:hAnsi="Times New Roman" w:cs="Times New Roman"/>
        </w:rPr>
      </w:pPr>
    </w:p>
    <w:p w14:paraId="05FAAC81" w14:textId="1F774F30" w:rsidR="00565333" w:rsidRDefault="00852913" w:rsidP="005328BD">
      <w:pPr>
        <w:spacing w:after="0" w:line="240" w:lineRule="auto"/>
        <w:rPr>
          <w:rFonts w:ascii="Times New Roman" w:hAnsi="Times New Roman" w:cs="Times New Roman"/>
        </w:rPr>
      </w:pPr>
      <w:r w:rsidRPr="00852913">
        <w:rPr>
          <w:rFonts w:ascii="Times New Roman" w:hAnsi="Times New Roman" w:cs="Times New Roman"/>
        </w:rPr>
        <w:t xml:space="preserve">In addition to </w:t>
      </w:r>
      <w:r w:rsidR="00B01B98">
        <w:rPr>
          <w:rFonts w:ascii="Times New Roman" w:hAnsi="Times New Roman" w:cs="Times New Roman"/>
        </w:rPr>
        <w:t>bio</w:t>
      </w:r>
      <w:r w:rsidR="00B01B98" w:rsidRPr="00852913">
        <w:rPr>
          <w:rFonts w:ascii="Times New Roman" w:hAnsi="Times New Roman" w:cs="Times New Roman"/>
        </w:rPr>
        <w:t>printing</w:t>
      </w:r>
      <w:r w:rsidRPr="00852913">
        <w:rPr>
          <w:rFonts w:ascii="Times New Roman" w:hAnsi="Times New Roman" w:cs="Times New Roman"/>
        </w:rPr>
        <w:t xml:space="preserve"> strategies, a significant challenge in the field is the </w:t>
      </w:r>
      <w:r w:rsidR="00B01B98">
        <w:rPr>
          <w:rFonts w:ascii="Times New Roman" w:hAnsi="Times New Roman" w:cs="Times New Roman"/>
        </w:rPr>
        <w:t>fabrication</w:t>
      </w:r>
      <w:r w:rsidRPr="00852913">
        <w:rPr>
          <w:rFonts w:ascii="Times New Roman" w:hAnsi="Times New Roman" w:cs="Times New Roman"/>
        </w:rPr>
        <w:t xml:space="preserve"> of functional tissues that mimic the complexity of native organs. Achieving this goal involves overcoming numerous hurdles related to vascularization, tissue maturation, and cell differentiation. While advancements have been made, </w:t>
      </w:r>
      <w:r w:rsidR="00B01B98">
        <w:rPr>
          <w:rFonts w:ascii="Times New Roman" w:hAnsi="Times New Roman" w:cs="Times New Roman"/>
        </w:rPr>
        <w:t>fabricating</w:t>
      </w:r>
      <w:r w:rsidRPr="00852913">
        <w:rPr>
          <w:rFonts w:ascii="Times New Roman" w:hAnsi="Times New Roman" w:cs="Times New Roman"/>
        </w:rPr>
        <w:t xml:space="preserve"> tissues that can perform complex biological functions, such as those found in human organs, remains an ongoing challenge.</w:t>
      </w:r>
    </w:p>
    <w:p w14:paraId="3FC5F6B0" w14:textId="7A1F19D9" w:rsidR="005328BD" w:rsidRPr="00565333" w:rsidRDefault="005328BD" w:rsidP="00EE3758">
      <w:pPr>
        <w:rPr>
          <w:rFonts w:ascii="Times New Roman" w:hAnsi="Times New Roman" w:cs="Times New Roman"/>
        </w:rPr>
      </w:pPr>
      <w:r>
        <w:rPr>
          <w:rFonts w:ascii="Times New Roman" w:hAnsi="Times New Roman" w:cs="Times New Roman"/>
        </w:rPr>
        <w:br w:type="page"/>
      </w:r>
    </w:p>
    <w:p w14:paraId="7DB122DE" w14:textId="7695EFAB" w:rsidR="00565333" w:rsidRPr="009648EB" w:rsidRDefault="00565333" w:rsidP="00EE3758">
      <w:pPr>
        <w:pStyle w:val="ListParagraph"/>
        <w:numPr>
          <w:ilvl w:val="0"/>
          <w:numId w:val="7"/>
        </w:numPr>
        <w:spacing w:after="0" w:line="240" w:lineRule="auto"/>
        <w:rPr>
          <w:rFonts w:ascii="Times New Roman" w:hAnsi="Times New Roman" w:cs="Times New Roman"/>
          <w:b/>
          <w:bCs/>
          <w:sz w:val="32"/>
          <w:szCs w:val="32"/>
        </w:rPr>
      </w:pPr>
      <w:r w:rsidRPr="009648EB">
        <w:rPr>
          <w:rFonts w:ascii="Times New Roman" w:hAnsi="Times New Roman" w:cs="Times New Roman"/>
          <w:b/>
          <w:bCs/>
          <w:sz w:val="32"/>
          <w:szCs w:val="32"/>
        </w:rPr>
        <w:lastRenderedPageBreak/>
        <w:t>Advances in Bioinks and Biomaterials</w:t>
      </w:r>
    </w:p>
    <w:p w14:paraId="6569C391" w14:textId="43FAD1A9" w:rsidR="00565333" w:rsidRDefault="00565333" w:rsidP="005328BD">
      <w:pPr>
        <w:spacing w:after="0" w:line="240" w:lineRule="auto"/>
        <w:rPr>
          <w:rFonts w:ascii="Times New Roman" w:hAnsi="Times New Roman" w:cs="Times New Roman"/>
        </w:rPr>
      </w:pPr>
      <w:r w:rsidRPr="009648EB">
        <w:rPr>
          <w:rFonts w:ascii="Times New Roman" w:hAnsi="Times New Roman" w:cs="Times New Roman"/>
        </w:rPr>
        <w:t>Material selection is crucial for bioprinting, affecting cell viability, mechanical properties, and tissue function.</w:t>
      </w:r>
    </w:p>
    <w:p w14:paraId="765B55AB" w14:textId="77777777" w:rsidR="005328BD" w:rsidRPr="009648EB" w:rsidRDefault="005328BD" w:rsidP="00EE3758">
      <w:pPr>
        <w:spacing w:after="0" w:line="240" w:lineRule="auto"/>
        <w:rPr>
          <w:rFonts w:ascii="Times New Roman" w:hAnsi="Times New Roman" w:cs="Times New Roman"/>
        </w:rPr>
      </w:pPr>
    </w:p>
    <w:p w14:paraId="2A04C113" w14:textId="7392F4EF" w:rsidR="00565333" w:rsidRPr="00EE3758" w:rsidRDefault="00D56660" w:rsidP="00EE3758">
      <w:pPr>
        <w:spacing w:after="0" w:line="240" w:lineRule="auto"/>
        <w:rPr>
          <w:rFonts w:ascii="Times New Roman" w:hAnsi="Times New Roman" w:cs="Times New Roman"/>
        </w:rPr>
      </w:pPr>
      <w:proofErr w:type="spellStart"/>
      <w:r w:rsidRPr="00EE3758">
        <w:rPr>
          <w:rFonts w:ascii="Times New Roman" w:hAnsi="Times New Roman" w:cs="Times New Roman"/>
        </w:rPr>
        <w:t>Hospodiuk</w:t>
      </w:r>
      <w:proofErr w:type="spellEnd"/>
      <w:r w:rsidRPr="00EE3758">
        <w:rPr>
          <w:rFonts w:ascii="Times New Roman" w:hAnsi="Times New Roman" w:cs="Times New Roman"/>
        </w:rPr>
        <w:t xml:space="preserve"> M, Dey M, Sosnoski D, </w:t>
      </w:r>
      <w:proofErr w:type="spellStart"/>
      <w:r w:rsidRPr="00EE3758">
        <w:rPr>
          <w:rFonts w:ascii="Times New Roman" w:hAnsi="Times New Roman" w:cs="Times New Roman"/>
        </w:rPr>
        <w:t>Ozbolat</w:t>
      </w:r>
      <w:proofErr w:type="spellEnd"/>
      <w:r w:rsidRPr="00EE3758">
        <w:rPr>
          <w:rFonts w:ascii="Times New Roman" w:hAnsi="Times New Roman" w:cs="Times New Roman"/>
        </w:rPr>
        <w:t xml:space="preserve"> IT. The bioink: A comprehensive review on </w:t>
      </w:r>
      <w:proofErr w:type="spellStart"/>
      <w:r w:rsidRPr="00EE3758">
        <w:rPr>
          <w:rFonts w:ascii="Times New Roman" w:hAnsi="Times New Roman" w:cs="Times New Roman"/>
        </w:rPr>
        <w:t>bioprintable</w:t>
      </w:r>
      <w:proofErr w:type="spellEnd"/>
      <w:r w:rsidRPr="00EE3758">
        <w:rPr>
          <w:rFonts w:ascii="Times New Roman" w:hAnsi="Times New Roman" w:cs="Times New Roman"/>
        </w:rPr>
        <w:t xml:space="preserve"> materials. </w:t>
      </w:r>
      <w:proofErr w:type="spellStart"/>
      <w:r w:rsidRPr="00EE3758">
        <w:rPr>
          <w:rFonts w:ascii="Times New Roman" w:hAnsi="Times New Roman" w:cs="Times New Roman"/>
        </w:rPr>
        <w:t>Biotechnol</w:t>
      </w:r>
      <w:proofErr w:type="spellEnd"/>
      <w:r w:rsidRPr="00EE3758">
        <w:rPr>
          <w:rFonts w:ascii="Times New Roman" w:hAnsi="Times New Roman" w:cs="Times New Roman"/>
        </w:rPr>
        <w:t xml:space="preserve"> Adv. 2017 Mar-Apr;35(2):217-239. </w:t>
      </w:r>
      <w:proofErr w:type="spellStart"/>
      <w:r w:rsidRPr="00EE3758">
        <w:rPr>
          <w:rFonts w:ascii="Times New Roman" w:hAnsi="Times New Roman" w:cs="Times New Roman"/>
        </w:rPr>
        <w:t>doi</w:t>
      </w:r>
      <w:proofErr w:type="spellEnd"/>
      <w:r w:rsidRPr="00EE3758">
        <w:rPr>
          <w:rFonts w:ascii="Times New Roman" w:hAnsi="Times New Roman" w:cs="Times New Roman"/>
        </w:rPr>
        <w:t xml:space="preserve">: 10.1016/j.biotechadv.2016.12.006. </w:t>
      </w:r>
      <w:proofErr w:type="spellStart"/>
      <w:r w:rsidRPr="00EE3758">
        <w:rPr>
          <w:rFonts w:ascii="Times New Roman" w:hAnsi="Times New Roman" w:cs="Times New Roman"/>
        </w:rPr>
        <w:t>Epub</w:t>
      </w:r>
      <w:proofErr w:type="spellEnd"/>
      <w:r w:rsidRPr="00EE3758">
        <w:rPr>
          <w:rFonts w:ascii="Times New Roman" w:hAnsi="Times New Roman" w:cs="Times New Roman"/>
        </w:rPr>
        <w:t xml:space="preserve"> 2017 Jan 3. </w:t>
      </w:r>
      <w:hyperlink r:id="rId8" w:history="1">
        <w:r w:rsidR="001B41A0" w:rsidRPr="001B41A0">
          <w:rPr>
            <w:rStyle w:val="Hyperlink"/>
            <w:rFonts w:ascii="Times New Roman" w:hAnsi="Times New Roman" w:cs="Times New Roman"/>
          </w:rPr>
          <w:t>PMID: 28057483</w:t>
        </w:r>
      </w:hyperlink>
      <w:r w:rsidR="001B41A0" w:rsidRPr="001B41A0">
        <w:rPr>
          <w:rFonts w:ascii="Times New Roman" w:hAnsi="Times New Roman" w:cs="Times New Roman"/>
        </w:rPr>
        <w:t>.</w:t>
      </w:r>
    </w:p>
    <w:p w14:paraId="49F2B59B" w14:textId="77777777" w:rsidR="005328BD" w:rsidRDefault="005328BD" w:rsidP="005328BD">
      <w:pPr>
        <w:spacing w:after="0" w:line="240" w:lineRule="auto"/>
        <w:ind w:left="720"/>
        <w:rPr>
          <w:rFonts w:ascii="Times New Roman" w:hAnsi="Times New Roman" w:cs="Times New Roman"/>
        </w:rPr>
      </w:pPr>
    </w:p>
    <w:p w14:paraId="2237C016" w14:textId="2F43752B" w:rsidR="00565333" w:rsidRPr="009648EB" w:rsidRDefault="00565333" w:rsidP="00EE3758">
      <w:pPr>
        <w:spacing w:after="0" w:line="240" w:lineRule="auto"/>
        <w:ind w:left="720"/>
        <w:rPr>
          <w:rFonts w:ascii="Times New Roman" w:hAnsi="Times New Roman" w:cs="Times New Roman"/>
        </w:rPr>
      </w:pPr>
      <w:r w:rsidRPr="009648EB">
        <w:rPr>
          <w:rFonts w:ascii="Times New Roman" w:hAnsi="Times New Roman" w:cs="Times New Roman"/>
        </w:rPr>
        <w:t>This review article discusses various materials used in 3D bioprinting, referred to as bioinks. It offers a detailed overview of the properties required for bioinks, such as mechanical strength, biocompatibility, and printability. The article examines a diverse range of materials from natural polymers to synthetic compounds and their potential applications in tissue engineering and regenerative medicine.</w:t>
      </w:r>
    </w:p>
    <w:p w14:paraId="4991AD43" w14:textId="044C942C" w:rsidR="00E7188D" w:rsidRDefault="00DD0516" w:rsidP="00EE3758">
      <w:pPr>
        <w:spacing w:after="0" w:line="240" w:lineRule="auto"/>
        <w:rPr>
          <w:rFonts w:ascii="Times New Roman" w:hAnsi="Times New Roman" w:cs="Times New Roman"/>
        </w:rPr>
      </w:pPr>
      <w:r w:rsidRPr="009648EB">
        <w:rPr>
          <w:rFonts w:ascii="Times New Roman" w:hAnsi="Times New Roman" w:cs="Times New Roman"/>
        </w:rPr>
        <w:br/>
      </w:r>
      <w:r w:rsidR="00E7188D" w:rsidRPr="00E7188D">
        <w:rPr>
          <w:rFonts w:ascii="Times New Roman" w:hAnsi="Times New Roman" w:cs="Times New Roman"/>
        </w:rPr>
        <w:t xml:space="preserve">Hull SM, Brunel LG, </w:t>
      </w:r>
      <w:proofErr w:type="spellStart"/>
      <w:r w:rsidR="00E7188D" w:rsidRPr="00E7188D">
        <w:rPr>
          <w:rFonts w:ascii="Times New Roman" w:hAnsi="Times New Roman" w:cs="Times New Roman"/>
        </w:rPr>
        <w:t>Heilshorn</w:t>
      </w:r>
      <w:proofErr w:type="spellEnd"/>
      <w:r w:rsidR="00E7188D" w:rsidRPr="00E7188D">
        <w:rPr>
          <w:rFonts w:ascii="Times New Roman" w:hAnsi="Times New Roman" w:cs="Times New Roman"/>
        </w:rPr>
        <w:t xml:space="preserve"> SC. 3D Bioprinting of Cell-Laden Hydrogels for Improved Biological Functionality. Adv Mater. 2022 Jan;34(2</w:t>
      </w:r>
      <w:proofErr w:type="gramStart"/>
      <w:r w:rsidR="00E7188D" w:rsidRPr="00E7188D">
        <w:rPr>
          <w:rFonts w:ascii="Times New Roman" w:hAnsi="Times New Roman" w:cs="Times New Roman"/>
        </w:rPr>
        <w:t>):e</w:t>
      </w:r>
      <w:proofErr w:type="gramEnd"/>
      <w:r w:rsidR="00E7188D" w:rsidRPr="00E7188D">
        <w:rPr>
          <w:rFonts w:ascii="Times New Roman" w:hAnsi="Times New Roman" w:cs="Times New Roman"/>
        </w:rPr>
        <w:t xml:space="preserve">2103691. </w:t>
      </w:r>
      <w:proofErr w:type="spellStart"/>
      <w:r w:rsidR="00E7188D" w:rsidRPr="00E7188D">
        <w:rPr>
          <w:rFonts w:ascii="Times New Roman" w:hAnsi="Times New Roman" w:cs="Times New Roman"/>
        </w:rPr>
        <w:t>doi</w:t>
      </w:r>
      <w:proofErr w:type="spellEnd"/>
      <w:r w:rsidR="00E7188D" w:rsidRPr="00E7188D">
        <w:rPr>
          <w:rFonts w:ascii="Times New Roman" w:hAnsi="Times New Roman" w:cs="Times New Roman"/>
        </w:rPr>
        <w:t xml:space="preserve">: 10.1002/adma.202103691. </w:t>
      </w:r>
      <w:proofErr w:type="spellStart"/>
      <w:r w:rsidR="00E7188D" w:rsidRPr="00E7188D">
        <w:rPr>
          <w:rFonts w:ascii="Times New Roman" w:hAnsi="Times New Roman" w:cs="Times New Roman"/>
        </w:rPr>
        <w:t>Epub</w:t>
      </w:r>
      <w:proofErr w:type="spellEnd"/>
      <w:r w:rsidR="00E7188D" w:rsidRPr="00E7188D">
        <w:rPr>
          <w:rFonts w:ascii="Times New Roman" w:hAnsi="Times New Roman" w:cs="Times New Roman"/>
        </w:rPr>
        <w:t xml:space="preserve"> 2021 Oct 20. </w:t>
      </w:r>
      <w:hyperlink r:id="rId9" w:history="1">
        <w:r w:rsidR="00E7188D" w:rsidRPr="00E7188D">
          <w:rPr>
            <w:rStyle w:val="Hyperlink"/>
            <w:rFonts w:ascii="Times New Roman" w:hAnsi="Times New Roman" w:cs="Times New Roman"/>
          </w:rPr>
          <w:t>PMID: 34672027</w:t>
        </w:r>
      </w:hyperlink>
      <w:r w:rsidR="00E7188D" w:rsidRPr="00E7188D">
        <w:rPr>
          <w:rFonts w:ascii="Times New Roman" w:hAnsi="Times New Roman" w:cs="Times New Roman"/>
        </w:rPr>
        <w:t>; PMCID: PMC8988886.</w:t>
      </w:r>
    </w:p>
    <w:p w14:paraId="63FDDC2C" w14:textId="77777777" w:rsidR="005328BD" w:rsidRDefault="005328BD" w:rsidP="005328BD">
      <w:pPr>
        <w:spacing w:after="0" w:line="240" w:lineRule="auto"/>
        <w:ind w:left="720"/>
        <w:rPr>
          <w:rFonts w:ascii="Times New Roman" w:hAnsi="Times New Roman" w:cs="Times New Roman"/>
        </w:rPr>
      </w:pPr>
    </w:p>
    <w:p w14:paraId="6BA46EEE" w14:textId="5F83F293" w:rsidR="00565333" w:rsidRPr="009648EB" w:rsidRDefault="00DD0516" w:rsidP="00EE3758">
      <w:pPr>
        <w:spacing w:after="0" w:line="240" w:lineRule="auto"/>
        <w:ind w:left="720"/>
        <w:rPr>
          <w:rFonts w:ascii="Times New Roman" w:hAnsi="Times New Roman" w:cs="Times New Roman"/>
        </w:rPr>
      </w:pPr>
      <w:r w:rsidRPr="009648EB">
        <w:rPr>
          <w:rFonts w:ascii="Times New Roman" w:hAnsi="Times New Roman" w:cs="Times New Roman"/>
        </w:rPr>
        <w:t>This article investigates the use of hydrogels in 3D bioprinting for tissue engineering. It explores how hydrogels can be loaded with various cell types to create complex tissue structures and highlights their advantages in mimicking the extracellular matrix, thereby providing a supportive environment for cell growth and differentiation. </w:t>
      </w:r>
    </w:p>
    <w:p w14:paraId="508EC20A" w14:textId="23425811" w:rsidR="00F67AE4" w:rsidRDefault="00DD0516" w:rsidP="00EE3758">
      <w:pPr>
        <w:spacing w:after="0" w:line="240" w:lineRule="auto"/>
        <w:rPr>
          <w:rFonts w:ascii="Times New Roman" w:hAnsi="Times New Roman" w:cs="Times New Roman"/>
        </w:rPr>
      </w:pPr>
      <w:r w:rsidRPr="009648EB">
        <w:rPr>
          <w:rFonts w:ascii="Times New Roman" w:hAnsi="Times New Roman" w:cs="Times New Roman"/>
        </w:rPr>
        <w:br/>
      </w:r>
      <w:r w:rsidR="00F67AE4" w:rsidRPr="00F67AE4">
        <w:rPr>
          <w:rFonts w:ascii="Times New Roman" w:hAnsi="Times New Roman" w:cs="Times New Roman"/>
        </w:rPr>
        <w:t xml:space="preserve">Loebel C, Rodell CB, Chen MH, Burdick JA. Shear-thinning and self-healing hydrogels as injectable therapeutics and for 3D-printing. Nat </w:t>
      </w:r>
      <w:proofErr w:type="spellStart"/>
      <w:r w:rsidR="00F67AE4" w:rsidRPr="00F67AE4">
        <w:rPr>
          <w:rFonts w:ascii="Times New Roman" w:hAnsi="Times New Roman" w:cs="Times New Roman"/>
        </w:rPr>
        <w:t>Protoc</w:t>
      </w:r>
      <w:proofErr w:type="spellEnd"/>
      <w:r w:rsidR="00F67AE4" w:rsidRPr="00F67AE4">
        <w:rPr>
          <w:rFonts w:ascii="Times New Roman" w:hAnsi="Times New Roman" w:cs="Times New Roman"/>
        </w:rPr>
        <w:t xml:space="preserve">. 2017 Aug;12(8):1521-1541. </w:t>
      </w:r>
      <w:proofErr w:type="spellStart"/>
      <w:r w:rsidR="00F67AE4" w:rsidRPr="00F67AE4">
        <w:rPr>
          <w:rFonts w:ascii="Times New Roman" w:hAnsi="Times New Roman" w:cs="Times New Roman"/>
        </w:rPr>
        <w:t>doi</w:t>
      </w:r>
      <w:proofErr w:type="spellEnd"/>
      <w:r w:rsidR="00F67AE4" w:rsidRPr="00F67AE4">
        <w:rPr>
          <w:rFonts w:ascii="Times New Roman" w:hAnsi="Times New Roman" w:cs="Times New Roman"/>
        </w:rPr>
        <w:t xml:space="preserve">: 10.1038/nprot.2017.053. </w:t>
      </w:r>
      <w:proofErr w:type="spellStart"/>
      <w:r w:rsidR="00F67AE4" w:rsidRPr="00F67AE4">
        <w:rPr>
          <w:rFonts w:ascii="Times New Roman" w:hAnsi="Times New Roman" w:cs="Times New Roman"/>
        </w:rPr>
        <w:t>Epub</w:t>
      </w:r>
      <w:proofErr w:type="spellEnd"/>
      <w:r w:rsidR="00F67AE4" w:rsidRPr="00F67AE4">
        <w:rPr>
          <w:rFonts w:ascii="Times New Roman" w:hAnsi="Times New Roman" w:cs="Times New Roman"/>
        </w:rPr>
        <w:t xml:space="preserve"> 2017 Jul 6. </w:t>
      </w:r>
      <w:hyperlink r:id="rId10" w:history="1">
        <w:r w:rsidR="00F67AE4" w:rsidRPr="00D10A35">
          <w:rPr>
            <w:rStyle w:val="Hyperlink"/>
            <w:rFonts w:ascii="Times New Roman" w:hAnsi="Times New Roman" w:cs="Times New Roman"/>
          </w:rPr>
          <w:t>PMID: 28683063</w:t>
        </w:r>
      </w:hyperlink>
      <w:r w:rsidR="00F67AE4" w:rsidRPr="00F67AE4">
        <w:rPr>
          <w:rFonts w:ascii="Times New Roman" w:hAnsi="Times New Roman" w:cs="Times New Roman"/>
        </w:rPr>
        <w:t>; PMCID: PMC7546336.</w:t>
      </w:r>
    </w:p>
    <w:p w14:paraId="2B4BF5B9" w14:textId="77777777" w:rsidR="005328BD" w:rsidRDefault="005328BD" w:rsidP="005328BD">
      <w:pPr>
        <w:spacing w:after="0" w:line="240" w:lineRule="auto"/>
        <w:ind w:left="720"/>
        <w:rPr>
          <w:rFonts w:ascii="Times New Roman" w:hAnsi="Times New Roman" w:cs="Times New Roman"/>
        </w:rPr>
      </w:pPr>
    </w:p>
    <w:p w14:paraId="5BD7F5F3" w14:textId="19DC1630" w:rsidR="00DD0516" w:rsidRPr="009648EB" w:rsidRDefault="00DD0516" w:rsidP="00EE3758">
      <w:pPr>
        <w:spacing w:after="0" w:line="240" w:lineRule="auto"/>
        <w:ind w:left="720"/>
        <w:rPr>
          <w:rFonts w:ascii="Times New Roman" w:hAnsi="Times New Roman" w:cs="Times New Roman"/>
        </w:rPr>
      </w:pPr>
      <w:r w:rsidRPr="009648EB">
        <w:rPr>
          <w:rFonts w:ascii="Times New Roman" w:hAnsi="Times New Roman" w:cs="Times New Roman"/>
        </w:rPr>
        <w:t>This article reviews shear-thinning and self-healing hydrogels, focusing on their potential as injectable therapeutics and materials for 3D bioprinting. The review covers how these hydrogels adapt to varying shear stresses during printing and recover their structural integrity afterward. These hydrogels show great promise in tissue engineering, wound healing, and drug delivery applications. </w:t>
      </w:r>
    </w:p>
    <w:p w14:paraId="7A9B9889" w14:textId="77777777" w:rsidR="005328BD" w:rsidRPr="009648EB" w:rsidRDefault="005328BD" w:rsidP="00EE3758">
      <w:pPr>
        <w:spacing w:after="0" w:line="240" w:lineRule="auto"/>
        <w:rPr>
          <w:rFonts w:ascii="Times New Roman" w:hAnsi="Times New Roman" w:cs="Times New Roman"/>
        </w:rPr>
      </w:pPr>
    </w:p>
    <w:p w14:paraId="38F5FC5D" w14:textId="0F73A45E" w:rsidR="00D10A35" w:rsidRDefault="00D10A35" w:rsidP="00EE3758">
      <w:pPr>
        <w:spacing w:after="0" w:line="240" w:lineRule="auto"/>
        <w:rPr>
          <w:rFonts w:ascii="Times New Roman" w:hAnsi="Times New Roman" w:cs="Times New Roman"/>
        </w:rPr>
      </w:pPr>
      <w:r w:rsidRPr="00D10A35">
        <w:rPr>
          <w:rFonts w:ascii="Times New Roman" w:hAnsi="Times New Roman" w:cs="Times New Roman"/>
        </w:rPr>
        <w:t xml:space="preserve">Groll J, Boland T, Blunk T, Burdick JA, Cho DW, Dalton PD, Derby B, Forgacs G, Li Q, Mironov VA, Moroni L, Nakamura M, Shu W, Takeuchi S, </w:t>
      </w:r>
      <w:proofErr w:type="spellStart"/>
      <w:r w:rsidRPr="00D10A35">
        <w:rPr>
          <w:rFonts w:ascii="Times New Roman" w:hAnsi="Times New Roman" w:cs="Times New Roman"/>
        </w:rPr>
        <w:t>Vozzi</w:t>
      </w:r>
      <w:proofErr w:type="spellEnd"/>
      <w:r w:rsidRPr="00D10A35">
        <w:rPr>
          <w:rFonts w:ascii="Times New Roman" w:hAnsi="Times New Roman" w:cs="Times New Roman"/>
        </w:rPr>
        <w:t xml:space="preserve"> G, Woodfield TB, Xu T, Yoo JJ, Malda J. </w:t>
      </w:r>
      <w:proofErr w:type="spellStart"/>
      <w:r w:rsidRPr="00D10A35">
        <w:rPr>
          <w:rFonts w:ascii="Times New Roman" w:hAnsi="Times New Roman" w:cs="Times New Roman"/>
        </w:rPr>
        <w:t>Biofabrication</w:t>
      </w:r>
      <w:proofErr w:type="spellEnd"/>
      <w:r w:rsidRPr="00D10A35">
        <w:rPr>
          <w:rFonts w:ascii="Times New Roman" w:hAnsi="Times New Roman" w:cs="Times New Roman"/>
        </w:rPr>
        <w:t xml:space="preserve">: reappraising the definition of an evolving field. </w:t>
      </w:r>
      <w:proofErr w:type="spellStart"/>
      <w:r w:rsidRPr="00D10A35">
        <w:rPr>
          <w:rFonts w:ascii="Times New Roman" w:hAnsi="Times New Roman" w:cs="Times New Roman"/>
        </w:rPr>
        <w:t>Biofabrication</w:t>
      </w:r>
      <w:proofErr w:type="spellEnd"/>
      <w:r w:rsidRPr="00D10A35">
        <w:rPr>
          <w:rFonts w:ascii="Times New Roman" w:hAnsi="Times New Roman" w:cs="Times New Roman"/>
        </w:rPr>
        <w:t xml:space="preserve">. 2016 Jan 8;8(1):013001. </w:t>
      </w:r>
      <w:proofErr w:type="spellStart"/>
      <w:r w:rsidRPr="00D10A35">
        <w:rPr>
          <w:rFonts w:ascii="Times New Roman" w:hAnsi="Times New Roman" w:cs="Times New Roman"/>
        </w:rPr>
        <w:t>doi</w:t>
      </w:r>
      <w:proofErr w:type="spellEnd"/>
      <w:r w:rsidRPr="00D10A35">
        <w:rPr>
          <w:rFonts w:ascii="Times New Roman" w:hAnsi="Times New Roman" w:cs="Times New Roman"/>
        </w:rPr>
        <w:t xml:space="preserve">: 10.1088/1758-5090/8/1/013001. </w:t>
      </w:r>
      <w:hyperlink r:id="rId11" w:history="1">
        <w:r w:rsidRPr="00D10A35">
          <w:rPr>
            <w:rStyle w:val="Hyperlink"/>
            <w:rFonts w:ascii="Times New Roman" w:hAnsi="Times New Roman" w:cs="Times New Roman"/>
          </w:rPr>
          <w:t>PMID: 26744832</w:t>
        </w:r>
      </w:hyperlink>
      <w:r w:rsidRPr="00D10A35">
        <w:rPr>
          <w:rFonts w:ascii="Times New Roman" w:hAnsi="Times New Roman" w:cs="Times New Roman"/>
        </w:rPr>
        <w:t>.</w:t>
      </w:r>
    </w:p>
    <w:p w14:paraId="5B154D85" w14:textId="77777777" w:rsidR="005328BD" w:rsidRDefault="005328BD" w:rsidP="005328BD">
      <w:pPr>
        <w:spacing w:after="0" w:line="240" w:lineRule="auto"/>
        <w:ind w:left="720"/>
        <w:rPr>
          <w:rFonts w:ascii="Times New Roman" w:hAnsi="Times New Roman" w:cs="Times New Roman"/>
        </w:rPr>
      </w:pPr>
    </w:p>
    <w:p w14:paraId="1B730756" w14:textId="30A8E992" w:rsidR="00B4794B" w:rsidRPr="009648EB" w:rsidRDefault="00B4794B" w:rsidP="00EE3758">
      <w:pPr>
        <w:spacing w:after="0" w:line="240" w:lineRule="auto"/>
        <w:ind w:left="720"/>
        <w:rPr>
          <w:rFonts w:ascii="Times New Roman" w:hAnsi="Times New Roman" w:cs="Times New Roman"/>
        </w:rPr>
      </w:pPr>
      <w:r w:rsidRPr="009648EB">
        <w:rPr>
          <w:rFonts w:ascii="Times New Roman" w:hAnsi="Times New Roman" w:cs="Times New Roman"/>
        </w:rPr>
        <w:t xml:space="preserve">An authoritative work that refines the terminology of </w:t>
      </w:r>
      <w:proofErr w:type="spellStart"/>
      <w:r w:rsidRPr="009648EB">
        <w:rPr>
          <w:rFonts w:ascii="Times New Roman" w:hAnsi="Times New Roman" w:cs="Times New Roman"/>
        </w:rPr>
        <w:t>biofabrication</w:t>
      </w:r>
      <w:proofErr w:type="spellEnd"/>
      <w:r w:rsidRPr="009648EB">
        <w:rPr>
          <w:rFonts w:ascii="Times New Roman" w:hAnsi="Times New Roman" w:cs="Times New Roman"/>
        </w:rPr>
        <w:t xml:space="preserve"> and introduces emerging trends in biomaterial development for 3D bioprinting.</w:t>
      </w:r>
    </w:p>
    <w:p w14:paraId="35CF50AB" w14:textId="77777777" w:rsidR="00DD0516" w:rsidRPr="009648EB" w:rsidRDefault="00DD0516" w:rsidP="00EE3758">
      <w:pPr>
        <w:pStyle w:val="ListParagraph"/>
        <w:spacing w:after="0" w:line="240" w:lineRule="auto"/>
        <w:ind w:left="360"/>
        <w:rPr>
          <w:rFonts w:ascii="Times New Roman" w:hAnsi="Times New Roman" w:cs="Times New Roman"/>
        </w:rPr>
      </w:pPr>
    </w:p>
    <w:p w14:paraId="5662AFCF" w14:textId="5CADC723" w:rsidR="00F52850" w:rsidRPr="009648EB" w:rsidRDefault="00565333" w:rsidP="00EE3758">
      <w:pPr>
        <w:pStyle w:val="ListParagraph"/>
        <w:numPr>
          <w:ilvl w:val="0"/>
          <w:numId w:val="7"/>
        </w:numPr>
        <w:spacing w:after="0" w:line="240" w:lineRule="auto"/>
        <w:rPr>
          <w:rFonts w:ascii="Times New Roman" w:hAnsi="Times New Roman" w:cs="Times New Roman"/>
          <w:b/>
          <w:bCs/>
          <w:sz w:val="32"/>
          <w:szCs w:val="32"/>
        </w:rPr>
      </w:pPr>
      <w:r w:rsidRPr="009648EB">
        <w:rPr>
          <w:rFonts w:ascii="Times New Roman" w:hAnsi="Times New Roman" w:cs="Times New Roman"/>
          <w:b/>
          <w:bCs/>
          <w:sz w:val="32"/>
          <w:szCs w:val="32"/>
        </w:rPr>
        <w:t xml:space="preserve">Bioprinting </w:t>
      </w:r>
      <w:r w:rsidR="001F5A12" w:rsidRPr="009648EB">
        <w:rPr>
          <w:rFonts w:ascii="Times New Roman" w:hAnsi="Times New Roman" w:cs="Times New Roman"/>
          <w:b/>
          <w:bCs/>
          <w:sz w:val="32"/>
          <w:szCs w:val="32"/>
        </w:rPr>
        <w:t>Strategies</w:t>
      </w:r>
    </w:p>
    <w:p w14:paraId="1474F062" w14:textId="77777777" w:rsidR="00565333" w:rsidRPr="009648EB" w:rsidRDefault="00565333" w:rsidP="00EE3758">
      <w:pPr>
        <w:pStyle w:val="NormalWeb"/>
        <w:spacing w:before="0" w:beforeAutospacing="0" w:after="0" w:afterAutospacing="0"/>
      </w:pPr>
      <w:r w:rsidRPr="009648EB">
        <w:t>These papers established core bioprinting methods, setting the stage for current advancements in the field.</w:t>
      </w:r>
    </w:p>
    <w:p w14:paraId="50858A36" w14:textId="6E9FB1A8" w:rsidR="00D10A35" w:rsidRDefault="00D10A35" w:rsidP="00EE3758">
      <w:pPr>
        <w:spacing w:after="0" w:line="240" w:lineRule="auto"/>
        <w:rPr>
          <w:rFonts w:ascii="Times New Roman" w:hAnsi="Times New Roman" w:cs="Times New Roman"/>
        </w:rPr>
      </w:pPr>
      <w:r w:rsidRPr="00D10A35">
        <w:rPr>
          <w:rFonts w:ascii="Times New Roman" w:hAnsi="Times New Roman" w:cs="Times New Roman"/>
        </w:rPr>
        <w:lastRenderedPageBreak/>
        <w:t xml:space="preserve">Murphy SV, Atala A. 3D bioprinting of tissues and organs. Nat </w:t>
      </w:r>
      <w:proofErr w:type="spellStart"/>
      <w:r w:rsidRPr="00D10A35">
        <w:rPr>
          <w:rFonts w:ascii="Times New Roman" w:hAnsi="Times New Roman" w:cs="Times New Roman"/>
        </w:rPr>
        <w:t>Biotechnol</w:t>
      </w:r>
      <w:proofErr w:type="spellEnd"/>
      <w:r w:rsidRPr="00D10A35">
        <w:rPr>
          <w:rFonts w:ascii="Times New Roman" w:hAnsi="Times New Roman" w:cs="Times New Roman"/>
        </w:rPr>
        <w:t xml:space="preserve">. 2014 Aug;32(8):773-85. </w:t>
      </w:r>
      <w:proofErr w:type="spellStart"/>
      <w:r w:rsidRPr="00D10A35">
        <w:rPr>
          <w:rFonts w:ascii="Times New Roman" w:hAnsi="Times New Roman" w:cs="Times New Roman"/>
        </w:rPr>
        <w:t>doi</w:t>
      </w:r>
      <w:proofErr w:type="spellEnd"/>
      <w:r w:rsidRPr="00D10A35">
        <w:rPr>
          <w:rFonts w:ascii="Times New Roman" w:hAnsi="Times New Roman" w:cs="Times New Roman"/>
        </w:rPr>
        <w:t xml:space="preserve">: 10.1038/nbt.2958. </w:t>
      </w:r>
      <w:hyperlink r:id="rId12" w:history="1">
        <w:r w:rsidRPr="00D10A35">
          <w:rPr>
            <w:rStyle w:val="Hyperlink"/>
            <w:rFonts w:ascii="Times New Roman" w:hAnsi="Times New Roman" w:cs="Times New Roman"/>
          </w:rPr>
          <w:t>PMID: 25093879</w:t>
        </w:r>
      </w:hyperlink>
      <w:r w:rsidRPr="00D10A35">
        <w:rPr>
          <w:rFonts w:ascii="Times New Roman" w:hAnsi="Times New Roman" w:cs="Times New Roman"/>
        </w:rPr>
        <w:t>.</w:t>
      </w:r>
    </w:p>
    <w:p w14:paraId="6DFEC961" w14:textId="77777777" w:rsidR="005328BD" w:rsidRDefault="005328BD" w:rsidP="005328BD">
      <w:pPr>
        <w:spacing w:after="0" w:line="240" w:lineRule="auto"/>
        <w:ind w:left="720"/>
        <w:rPr>
          <w:rFonts w:ascii="Times New Roman" w:hAnsi="Times New Roman" w:cs="Times New Roman"/>
        </w:rPr>
      </w:pPr>
    </w:p>
    <w:p w14:paraId="37223C80" w14:textId="036FAAF9" w:rsidR="00565333" w:rsidRDefault="00565333" w:rsidP="005328BD">
      <w:pPr>
        <w:spacing w:after="0" w:line="240" w:lineRule="auto"/>
        <w:ind w:left="720"/>
        <w:rPr>
          <w:rFonts w:ascii="Times New Roman" w:hAnsi="Times New Roman" w:cs="Times New Roman"/>
        </w:rPr>
      </w:pPr>
      <w:r w:rsidRPr="009648EB">
        <w:rPr>
          <w:rFonts w:ascii="Times New Roman" w:hAnsi="Times New Roman" w:cs="Times New Roman"/>
        </w:rPr>
        <w:t>A comprehensive review that discusses various bioprinting technologies (inkjet, extrusion, and laser-assisted) and their biomedical applications, making it a cornerstone reference.</w:t>
      </w:r>
    </w:p>
    <w:p w14:paraId="15FDD07E" w14:textId="77777777" w:rsidR="005328BD" w:rsidRPr="009648EB" w:rsidRDefault="005328BD" w:rsidP="00EE3758">
      <w:pPr>
        <w:spacing w:after="0" w:line="240" w:lineRule="auto"/>
        <w:ind w:left="720"/>
        <w:rPr>
          <w:rFonts w:ascii="Times New Roman" w:hAnsi="Times New Roman" w:cs="Times New Roman"/>
        </w:rPr>
      </w:pPr>
    </w:p>
    <w:p w14:paraId="0AAD2509" w14:textId="391E78B3" w:rsidR="00D10A35" w:rsidRPr="00EE3758" w:rsidRDefault="00D10A35" w:rsidP="00EE3758">
      <w:pPr>
        <w:spacing w:after="0" w:line="240" w:lineRule="auto"/>
        <w:rPr>
          <w:rFonts w:ascii="Times New Roman" w:hAnsi="Times New Roman" w:cs="Times New Roman"/>
        </w:rPr>
      </w:pPr>
      <w:r w:rsidRPr="00EE3758">
        <w:rPr>
          <w:rFonts w:ascii="Times New Roman" w:hAnsi="Times New Roman" w:cs="Times New Roman"/>
        </w:rPr>
        <w:t xml:space="preserve">Hinton TJ, </w:t>
      </w:r>
      <w:proofErr w:type="spellStart"/>
      <w:r w:rsidRPr="00EE3758">
        <w:rPr>
          <w:rFonts w:ascii="Times New Roman" w:hAnsi="Times New Roman" w:cs="Times New Roman"/>
        </w:rPr>
        <w:t>Jallerat</w:t>
      </w:r>
      <w:proofErr w:type="spellEnd"/>
      <w:r w:rsidRPr="00EE3758">
        <w:rPr>
          <w:rFonts w:ascii="Times New Roman" w:hAnsi="Times New Roman" w:cs="Times New Roman"/>
        </w:rPr>
        <w:t xml:space="preserve"> Q, </w:t>
      </w:r>
      <w:proofErr w:type="spellStart"/>
      <w:r w:rsidRPr="00EE3758">
        <w:rPr>
          <w:rFonts w:ascii="Times New Roman" w:hAnsi="Times New Roman" w:cs="Times New Roman"/>
        </w:rPr>
        <w:t>Palchesko</w:t>
      </w:r>
      <w:proofErr w:type="spellEnd"/>
      <w:r w:rsidRPr="00EE3758">
        <w:rPr>
          <w:rFonts w:ascii="Times New Roman" w:hAnsi="Times New Roman" w:cs="Times New Roman"/>
        </w:rPr>
        <w:t xml:space="preserve"> RN, Park JH, Grodzicki MS, Shue HJ, Ramadan MH, Hudson AR, Feinberg AW. Three-dimensional printing of complex biological structures by freeform reversible embedding of suspended hydrogels. Sci Adv. 2015 Oct 23;1(9</w:t>
      </w:r>
      <w:proofErr w:type="gramStart"/>
      <w:r w:rsidRPr="00EE3758">
        <w:rPr>
          <w:rFonts w:ascii="Times New Roman" w:hAnsi="Times New Roman" w:cs="Times New Roman"/>
        </w:rPr>
        <w:t>):e</w:t>
      </w:r>
      <w:proofErr w:type="gramEnd"/>
      <w:r w:rsidRPr="00EE3758">
        <w:rPr>
          <w:rFonts w:ascii="Times New Roman" w:hAnsi="Times New Roman" w:cs="Times New Roman"/>
        </w:rPr>
        <w:t xml:space="preserve">1500758. </w:t>
      </w:r>
      <w:proofErr w:type="spellStart"/>
      <w:r w:rsidRPr="00EE3758">
        <w:rPr>
          <w:rFonts w:ascii="Times New Roman" w:hAnsi="Times New Roman" w:cs="Times New Roman"/>
        </w:rPr>
        <w:t>doi</w:t>
      </w:r>
      <w:proofErr w:type="spellEnd"/>
      <w:r w:rsidRPr="00EE3758">
        <w:rPr>
          <w:rFonts w:ascii="Times New Roman" w:hAnsi="Times New Roman" w:cs="Times New Roman"/>
        </w:rPr>
        <w:t xml:space="preserve">: 10.1126/sciadv.1500758. </w:t>
      </w:r>
      <w:hyperlink r:id="rId13" w:history="1">
        <w:r w:rsidRPr="00EE3758">
          <w:rPr>
            <w:rStyle w:val="Hyperlink"/>
          </w:rPr>
          <w:t>PMID: 26601312</w:t>
        </w:r>
      </w:hyperlink>
      <w:r w:rsidRPr="00EE3758">
        <w:rPr>
          <w:rFonts w:ascii="Times New Roman" w:hAnsi="Times New Roman" w:cs="Times New Roman"/>
        </w:rPr>
        <w:t>; PMCID: PMC4646826.</w:t>
      </w:r>
    </w:p>
    <w:p w14:paraId="5C8496BC" w14:textId="77777777" w:rsidR="005328BD" w:rsidRDefault="005328BD" w:rsidP="005328BD">
      <w:pPr>
        <w:spacing w:after="0" w:line="240" w:lineRule="auto"/>
        <w:ind w:left="720"/>
        <w:rPr>
          <w:rFonts w:ascii="Times New Roman" w:hAnsi="Times New Roman" w:cs="Times New Roman"/>
        </w:rPr>
      </w:pPr>
    </w:p>
    <w:p w14:paraId="612D4638" w14:textId="3CBA921F" w:rsidR="00565333" w:rsidRDefault="00DD0516" w:rsidP="005328BD">
      <w:pPr>
        <w:spacing w:after="0" w:line="240" w:lineRule="auto"/>
        <w:ind w:left="720"/>
        <w:rPr>
          <w:rFonts w:ascii="Times New Roman" w:hAnsi="Times New Roman" w:cs="Times New Roman"/>
        </w:rPr>
      </w:pPr>
      <w:r w:rsidRPr="009648EB">
        <w:rPr>
          <w:rFonts w:ascii="Times New Roman" w:hAnsi="Times New Roman" w:cs="Times New Roman"/>
        </w:rPr>
        <w:t>This paper presents the Freeform Reversible Embedding of Suspended Hydrogels (FRESH) technique, a novel method for 3D printing complex biological structures. The technique utilizes support material that can be easily removed after printing, allowing the creation of delicate and intricate structures, such as tissues with embedded cells and proteins.</w:t>
      </w:r>
    </w:p>
    <w:p w14:paraId="7E189C30" w14:textId="77777777" w:rsidR="005328BD" w:rsidRPr="009648EB" w:rsidRDefault="005328BD" w:rsidP="00EE3758">
      <w:pPr>
        <w:spacing w:after="0" w:line="240" w:lineRule="auto"/>
        <w:ind w:left="720"/>
        <w:rPr>
          <w:rFonts w:ascii="Times New Roman" w:hAnsi="Times New Roman" w:cs="Times New Roman"/>
        </w:rPr>
      </w:pPr>
    </w:p>
    <w:p w14:paraId="189C93BC" w14:textId="5E52C003" w:rsidR="004974F1" w:rsidRDefault="004974F1" w:rsidP="00EE3758">
      <w:pPr>
        <w:spacing w:after="0" w:line="240" w:lineRule="auto"/>
        <w:rPr>
          <w:rFonts w:ascii="Times New Roman" w:hAnsi="Times New Roman" w:cs="Times New Roman"/>
        </w:rPr>
      </w:pPr>
      <w:r w:rsidRPr="004974F1">
        <w:rPr>
          <w:rFonts w:ascii="Times New Roman" w:hAnsi="Times New Roman" w:cs="Times New Roman"/>
        </w:rPr>
        <w:t xml:space="preserve">Daly AC, Davidson MD, Burdick JA. 3D bioprinting of high cell-density heterogeneous tissue models through spheroid fusion within self-healing hydrogels. Nat Commun. 2021 Feb 2;12(1):753. </w:t>
      </w:r>
      <w:proofErr w:type="spellStart"/>
      <w:r w:rsidRPr="004974F1">
        <w:rPr>
          <w:rFonts w:ascii="Times New Roman" w:hAnsi="Times New Roman" w:cs="Times New Roman"/>
        </w:rPr>
        <w:t>doi</w:t>
      </w:r>
      <w:proofErr w:type="spellEnd"/>
      <w:r w:rsidRPr="004974F1">
        <w:rPr>
          <w:rFonts w:ascii="Times New Roman" w:hAnsi="Times New Roman" w:cs="Times New Roman"/>
        </w:rPr>
        <w:t xml:space="preserve">: 10.1038/s41467-021-21029-2. </w:t>
      </w:r>
      <w:hyperlink r:id="rId14" w:history="1">
        <w:r w:rsidRPr="004974F1">
          <w:rPr>
            <w:rStyle w:val="Hyperlink"/>
            <w:rFonts w:ascii="Times New Roman" w:hAnsi="Times New Roman" w:cs="Times New Roman"/>
          </w:rPr>
          <w:t>PMID: 33531489</w:t>
        </w:r>
      </w:hyperlink>
      <w:r w:rsidRPr="004974F1">
        <w:rPr>
          <w:rFonts w:ascii="Times New Roman" w:hAnsi="Times New Roman" w:cs="Times New Roman"/>
        </w:rPr>
        <w:t>; PMCID: PMC7854667.</w:t>
      </w:r>
    </w:p>
    <w:p w14:paraId="3546385F" w14:textId="77777777" w:rsidR="005328BD" w:rsidRDefault="005328BD" w:rsidP="005328BD">
      <w:pPr>
        <w:spacing w:after="0" w:line="240" w:lineRule="auto"/>
        <w:ind w:left="720"/>
        <w:rPr>
          <w:rFonts w:ascii="Times New Roman" w:hAnsi="Times New Roman" w:cs="Times New Roman"/>
        </w:rPr>
      </w:pPr>
    </w:p>
    <w:p w14:paraId="1DA5CC95" w14:textId="096CFD83" w:rsidR="00DD0516" w:rsidRDefault="00DD0516" w:rsidP="00EE3758">
      <w:pPr>
        <w:spacing w:after="0" w:line="240" w:lineRule="auto"/>
        <w:ind w:left="720"/>
        <w:rPr>
          <w:rFonts w:ascii="Times New Roman" w:hAnsi="Times New Roman" w:cs="Times New Roman"/>
        </w:rPr>
      </w:pPr>
      <w:r w:rsidRPr="009648EB">
        <w:rPr>
          <w:rFonts w:ascii="Times New Roman" w:hAnsi="Times New Roman" w:cs="Times New Roman"/>
        </w:rPr>
        <w:t xml:space="preserve">This study introduces a new 3D bioprinting technique using spheroid fusion within self-healing hydrogels to create high-density, heterogeneous tissue models. The innovative method enables bioprinting of cell aggregates such as spheroids. </w:t>
      </w:r>
    </w:p>
    <w:p w14:paraId="45AAF1CA" w14:textId="77777777" w:rsidR="00D10A35" w:rsidRPr="009648EB" w:rsidRDefault="00D10A35" w:rsidP="00EE3758">
      <w:pPr>
        <w:spacing w:after="0" w:line="240" w:lineRule="auto"/>
        <w:rPr>
          <w:rFonts w:ascii="Times New Roman" w:hAnsi="Times New Roman" w:cs="Times New Roman"/>
        </w:rPr>
      </w:pPr>
    </w:p>
    <w:p w14:paraId="0EC73022" w14:textId="4CB4E51B" w:rsidR="00E85AC7" w:rsidRPr="009648EB" w:rsidRDefault="00E85AC7" w:rsidP="00EE3758">
      <w:pPr>
        <w:pStyle w:val="ListParagraph"/>
        <w:numPr>
          <w:ilvl w:val="0"/>
          <w:numId w:val="7"/>
        </w:numPr>
        <w:spacing w:after="0" w:line="240" w:lineRule="auto"/>
        <w:rPr>
          <w:rFonts w:ascii="Times New Roman" w:hAnsi="Times New Roman" w:cs="Times New Roman"/>
          <w:b/>
          <w:bCs/>
          <w:sz w:val="32"/>
          <w:szCs w:val="32"/>
        </w:rPr>
      </w:pPr>
      <w:r w:rsidRPr="009648EB">
        <w:rPr>
          <w:rFonts w:ascii="Times New Roman" w:hAnsi="Times New Roman" w:cs="Times New Roman"/>
          <w:b/>
          <w:bCs/>
          <w:sz w:val="32"/>
          <w:szCs w:val="32"/>
        </w:rPr>
        <w:t>Bioprinting of Tissues and Organs</w:t>
      </w:r>
    </w:p>
    <w:p w14:paraId="705D3588" w14:textId="77777777" w:rsidR="00E85AC7" w:rsidRPr="009648EB" w:rsidRDefault="00E85AC7" w:rsidP="00EE3758">
      <w:pPr>
        <w:spacing w:after="0" w:line="240" w:lineRule="auto"/>
        <w:rPr>
          <w:rFonts w:ascii="Times New Roman" w:hAnsi="Times New Roman" w:cs="Times New Roman"/>
        </w:rPr>
      </w:pPr>
      <w:r w:rsidRPr="009648EB">
        <w:rPr>
          <w:rFonts w:ascii="Times New Roman" w:hAnsi="Times New Roman" w:cs="Times New Roman"/>
        </w:rPr>
        <w:t>The following studies highlight how bioprinting is used to create functional tissues and organs for medical applications.</w:t>
      </w:r>
    </w:p>
    <w:p w14:paraId="140F9445" w14:textId="77777777" w:rsidR="005328BD" w:rsidRDefault="005328BD" w:rsidP="005328BD">
      <w:pPr>
        <w:spacing w:after="0" w:line="240" w:lineRule="auto"/>
        <w:rPr>
          <w:rFonts w:ascii="Times New Roman" w:hAnsi="Times New Roman" w:cs="Times New Roman"/>
          <w:i/>
          <w:iCs/>
          <w:color w:val="FF0000"/>
        </w:rPr>
      </w:pPr>
    </w:p>
    <w:p w14:paraId="7DF17E8F" w14:textId="084682AB" w:rsidR="009F7668" w:rsidRDefault="009F7668" w:rsidP="00EE3758">
      <w:pPr>
        <w:spacing w:after="0" w:line="240" w:lineRule="auto"/>
        <w:rPr>
          <w:rFonts w:ascii="Times New Roman" w:hAnsi="Times New Roman" w:cs="Times New Roman"/>
        </w:rPr>
      </w:pPr>
      <w:proofErr w:type="spellStart"/>
      <w:r w:rsidRPr="009F7668">
        <w:rPr>
          <w:rFonts w:ascii="Times New Roman" w:hAnsi="Times New Roman" w:cs="Times New Roman"/>
        </w:rPr>
        <w:t>Kolesky</w:t>
      </w:r>
      <w:proofErr w:type="spellEnd"/>
      <w:r w:rsidRPr="009F7668">
        <w:rPr>
          <w:rFonts w:ascii="Times New Roman" w:hAnsi="Times New Roman" w:cs="Times New Roman"/>
        </w:rPr>
        <w:t xml:space="preserve"> DB, Homan KA, Skylar-Scott MA, Lewis JA. Three-dimensional bioprinting of thick vascularized tissues. Proc Natl </w:t>
      </w:r>
      <w:proofErr w:type="spellStart"/>
      <w:r w:rsidRPr="009F7668">
        <w:rPr>
          <w:rFonts w:ascii="Times New Roman" w:hAnsi="Times New Roman" w:cs="Times New Roman"/>
        </w:rPr>
        <w:t>Acad</w:t>
      </w:r>
      <w:proofErr w:type="spellEnd"/>
      <w:r w:rsidRPr="009F7668">
        <w:rPr>
          <w:rFonts w:ascii="Times New Roman" w:hAnsi="Times New Roman" w:cs="Times New Roman"/>
        </w:rPr>
        <w:t xml:space="preserve"> Sci U S A. 2016 Mar 22;113(12):3179-84. </w:t>
      </w:r>
      <w:proofErr w:type="spellStart"/>
      <w:r w:rsidRPr="009F7668">
        <w:rPr>
          <w:rFonts w:ascii="Times New Roman" w:hAnsi="Times New Roman" w:cs="Times New Roman"/>
        </w:rPr>
        <w:t>doi</w:t>
      </w:r>
      <w:proofErr w:type="spellEnd"/>
      <w:r w:rsidRPr="009F7668">
        <w:rPr>
          <w:rFonts w:ascii="Times New Roman" w:hAnsi="Times New Roman" w:cs="Times New Roman"/>
        </w:rPr>
        <w:t xml:space="preserve">: 10.1073/pnas.1521342113. </w:t>
      </w:r>
      <w:proofErr w:type="spellStart"/>
      <w:r w:rsidRPr="009F7668">
        <w:rPr>
          <w:rFonts w:ascii="Times New Roman" w:hAnsi="Times New Roman" w:cs="Times New Roman"/>
        </w:rPr>
        <w:t>Epub</w:t>
      </w:r>
      <w:proofErr w:type="spellEnd"/>
      <w:r w:rsidRPr="009F7668">
        <w:rPr>
          <w:rFonts w:ascii="Times New Roman" w:hAnsi="Times New Roman" w:cs="Times New Roman"/>
        </w:rPr>
        <w:t xml:space="preserve"> 2016 Mar 7. </w:t>
      </w:r>
      <w:hyperlink r:id="rId15" w:history="1">
        <w:r w:rsidRPr="009F7668">
          <w:rPr>
            <w:rStyle w:val="Hyperlink"/>
            <w:rFonts w:ascii="Times New Roman" w:hAnsi="Times New Roman" w:cs="Times New Roman"/>
          </w:rPr>
          <w:t>PMID: 26951646</w:t>
        </w:r>
      </w:hyperlink>
      <w:r w:rsidRPr="009F7668">
        <w:rPr>
          <w:rFonts w:ascii="Times New Roman" w:hAnsi="Times New Roman" w:cs="Times New Roman"/>
        </w:rPr>
        <w:t>; PMCID: PMC4812707.</w:t>
      </w:r>
    </w:p>
    <w:p w14:paraId="22AA8225" w14:textId="77777777" w:rsidR="005328BD" w:rsidRDefault="005328BD" w:rsidP="005328BD">
      <w:pPr>
        <w:spacing w:after="0" w:line="240" w:lineRule="auto"/>
        <w:ind w:left="720"/>
        <w:rPr>
          <w:rFonts w:ascii="Times New Roman" w:hAnsi="Times New Roman" w:cs="Times New Roman"/>
        </w:rPr>
      </w:pPr>
    </w:p>
    <w:p w14:paraId="09D13A9A" w14:textId="4D5A7796" w:rsidR="00E85AC7" w:rsidRDefault="00E85AC7" w:rsidP="00EE3758">
      <w:pPr>
        <w:spacing w:after="0" w:line="240" w:lineRule="auto"/>
        <w:ind w:left="720"/>
        <w:rPr>
          <w:rFonts w:ascii="Times New Roman" w:hAnsi="Times New Roman" w:cs="Times New Roman"/>
        </w:rPr>
      </w:pPr>
      <w:r w:rsidRPr="009648EB">
        <w:rPr>
          <w:rFonts w:ascii="Times New Roman" w:hAnsi="Times New Roman" w:cs="Times New Roman"/>
        </w:rPr>
        <w:t xml:space="preserve">This article focuses on developing </w:t>
      </w:r>
      <w:proofErr w:type="spellStart"/>
      <w:r w:rsidRPr="009648EB">
        <w:rPr>
          <w:rFonts w:ascii="Times New Roman" w:hAnsi="Times New Roman" w:cs="Times New Roman"/>
        </w:rPr>
        <w:t>bioprinted</w:t>
      </w:r>
      <w:proofErr w:type="spellEnd"/>
      <w:r w:rsidRPr="009648EB">
        <w:rPr>
          <w:rFonts w:ascii="Times New Roman" w:hAnsi="Times New Roman" w:cs="Times New Roman"/>
        </w:rPr>
        <w:t xml:space="preserve"> thick, vascularized tissues. It discusses the creation of tissues with essential vascular networks to ensure proper nutrient and oxygen delivery, an important challenge in tissue engineering. The findings represent significant progress in generating functional, thick tissue constructs for regenerative medicine.</w:t>
      </w:r>
    </w:p>
    <w:p w14:paraId="38D33A54" w14:textId="77777777" w:rsidR="005328BD" w:rsidRDefault="005328BD" w:rsidP="005328BD">
      <w:pPr>
        <w:spacing w:after="0" w:line="240" w:lineRule="auto"/>
        <w:rPr>
          <w:rFonts w:ascii="Times New Roman" w:hAnsi="Times New Roman" w:cs="Times New Roman"/>
        </w:rPr>
      </w:pPr>
    </w:p>
    <w:p w14:paraId="0FCE55A3" w14:textId="26021458" w:rsidR="00E570FC" w:rsidRPr="009648EB" w:rsidRDefault="00E570FC" w:rsidP="00EE3758">
      <w:pPr>
        <w:spacing w:after="0" w:line="240" w:lineRule="auto"/>
        <w:rPr>
          <w:rFonts w:ascii="Times New Roman" w:hAnsi="Times New Roman" w:cs="Times New Roman"/>
        </w:rPr>
      </w:pPr>
      <w:r w:rsidRPr="00E570FC">
        <w:rPr>
          <w:rFonts w:ascii="Times New Roman" w:hAnsi="Times New Roman" w:cs="Times New Roman"/>
        </w:rPr>
        <w:t xml:space="preserve">Kang HW, Lee SJ, Ko IK, </w:t>
      </w:r>
      <w:proofErr w:type="spellStart"/>
      <w:r w:rsidRPr="00E570FC">
        <w:rPr>
          <w:rFonts w:ascii="Times New Roman" w:hAnsi="Times New Roman" w:cs="Times New Roman"/>
        </w:rPr>
        <w:t>Kengla</w:t>
      </w:r>
      <w:proofErr w:type="spellEnd"/>
      <w:r w:rsidRPr="00E570FC">
        <w:rPr>
          <w:rFonts w:ascii="Times New Roman" w:hAnsi="Times New Roman" w:cs="Times New Roman"/>
        </w:rPr>
        <w:t xml:space="preserve"> C, Yoo JJ, Atala A. A 3D bioprinting system to produce human-scale tissue constructs with structural integrity. Nat </w:t>
      </w:r>
      <w:proofErr w:type="spellStart"/>
      <w:r w:rsidRPr="00E570FC">
        <w:rPr>
          <w:rFonts w:ascii="Times New Roman" w:hAnsi="Times New Roman" w:cs="Times New Roman"/>
        </w:rPr>
        <w:t>Biotechnol</w:t>
      </w:r>
      <w:proofErr w:type="spellEnd"/>
      <w:r w:rsidRPr="00E570FC">
        <w:rPr>
          <w:rFonts w:ascii="Times New Roman" w:hAnsi="Times New Roman" w:cs="Times New Roman"/>
        </w:rPr>
        <w:t xml:space="preserve">. 2016 Mar;34(3):312-9. </w:t>
      </w:r>
      <w:proofErr w:type="spellStart"/>
      <w:r w:rsidRPr="00E570FC">
        <w:rPr>
          <w:rFonts w:ascii="Times New Roman" w:hAnsi="Times New Roman" w:cs="Times New Roman"/>
        </w:rPr>
        <w:t>doi</w:t>
      </w:r>
      <w:proofErr w:type="spellEnd"/>
      <w:r w:rsidRPr="00E570FC">
        <w:rPr>
          <w:rFonts w:ascii="Times New Roman" w:hAnsi="Times New Roman" w:cs="Times New Roman"/>
        </w:rPr>
        <w:t xml:space="preserve">: 10.1038/nbt.3413. </w:t>
      </w:r>
      <w:proofErr w:type="spellStart"/>
      <w:r w:rsidRPr="00E570FC">
        <w:rPr>
          <w:rFonts w:ascii="Times New Roman" w:hAnsi="Times New Roman" w:cs="Times New Roman"/>
        </w:rPr>
        <w:t>Epub</w:t>
      </w:r>
      <w:proofErr w:type="spellEnd"/>
      <w:r w:rsidRPr="00E570FC">
        <w:rPr>
          <w:rFonts w:ascii="Times New Roman" w:hAnsi="Times New Roman" w:cs="Times New Roman"/>
        </w:rPr>
        <w:t xml:space="preserve"> 2016 Feb 15. </w:t>
      </w:r>
      <w:hyperlink r:id="rId16" w:history="1">
        <w:r w:rsidRPr="00E570FC">
          <w:rPr>
            <w:rStyle w:val="Hyperlink"/>
            <w:rFonts w:ascii="Times New Roman" w:hAnsi="Times New Roman" w:cs="Times New Roman"/>
          </w:rPr>
          <w:t>PMID: 26878319</w:t>
        </w:r>
      </w:hyperlink>
      <w:r w:rsidRPr="00E570FC">
        <w:rPr>
          <w:rFonts w:ascii="Times New Roman" w:hAnsi="Times New Roman" w:cs="Times New Roman"/>
        </w:rPr>
        <w:t>.</w:t>
      </w:r>
    </w:p>
    <w:p w14:paraId="328F3456" w14:textId="77777777" w:rsidR="005328BD" w:rsidRPr="009648EB" w:rsidRDefault="005328BD" w:rsidP="00EE3758">
      <w:pPr>
        <w:spacing w:after="0" w:line="240" w:lineRule="auto"/>
        <w:rPr>
          <w:rFonts w:ascii="Times New Roman" w:hAnsi="Times New Roman" w:cs="Times New Roman"/>
          <w:i/>
          <w:iCs/>
          <w:color w:val="FF0000"/>
        </w:rPr>
      </w:pPr>
    </w:p>
    <w:p w14:paraId="6F27D01E" w14:textId="60897D29" w:rsidR="00E85AC7" w:rsidRPr="009648EB" w:rsidRDefault="00E85AC7" w:rsidP="00EE3758">
      <w:pPr>
        <w:spacing w:after="0" w:line="240" w:lineRule="auto"/>
        <w:ind w:left="720"/>
        <w:rPr>
          <w:rFonts w:ascii="Times New Roman" w:hAnsi="Times New Roman" w:cs="Times New Roman"/>
        </w:rPr>
      </w:pPr>
      <w:r w:rsidRPr="009648EB">
        <w:rPr>
          <w:rFonts w:ascii="Times New Roman" w:hAnsi="Times New Roman" w:cs="Times New Roman"/>
        </w:rPr>
        <w:t xml:space="preserve">This paper introduces a novel 3D bioprinting system that allows for the printing of large-scale tissue constructs with structural integrity. The system addresses previous limitations </w:t>
      </w:r>
      <w:r w:rsidRPr="009648EB">
        <w:rPr>
          <w:rFonts w:ascii="Times New Roman" w:hAnsi="Times New Roman" w:cs="Times New Roman"/>
        </w:rPr>
        <w:lastRenderedPageBreak/>
        <w:t>related to maintaining cell viability and the stability of printed structures. The study aims to advance the creation of complex tissue models for therapeutic and clinical applications.</w:t>
      </w:r>
    </w:p>
    <w:p w14:paraId="4D557DBF" w14:textId="6AA27B54" w:rsidR="009F7668" w:rsidRDefault="00E85AC7" w:rsidP="00EE3758">
      <w:pPr>
        <w:spacing w:after="0" w:line="240" w:lineRule="auto"/>
        <w:rPr>
          <w:rFonts w:ascii="Times New Roman" w:hAnsi="Times New Roman" w:cs="Times New Roman"/>
        </w:rPr>
      </w:pPr>
      <w:r w:rsidRPr="009648EB">
        <w:rPr>
          <w:rFonts w:ascii="Times New Roman" w:hAnsi="Times New Roman" w:cs="Times New Roman"/>
        </w:rPr>
        <w:br/>
      </w:r>
      <w:r w:rsidR="00E570FC" w:rsidRPr="00E570FC">
        <w:rPr>
          <w:rFonts w:ascii="Times New Roman" w:hAnsi="Times New Roman" w:cs="Times New Roman"/>
        </w:rPr>
        <w:t xml:space="preserve">Dey M, </w:t>
      </w:r>
      <w:proofErr w:type="spellStart"/>
      <w:r w:rsidR="00E570FC" w:rsidRPr="00E570FC">
        <w:rPr>
          <w:rFonts w:ascii="Times New Roman" w:hAnsi="Times New Roman" w:cs="Times New Roman"/>
        </w:rPr>
        <w:t>Ozbolat</w:t>
      </w:r>
      <w:proofErr w:type="spellEnd"/>
      <w:r w:rsidR="00E570FC" w:rsidRPr="00E570FC">
        <w:rPr>
          <w:rFonts w:ascii="Times New Roman" w:hAnsi="Times New Roman" w:cs="Times New Roman"/>
        </w:rPr>
        <w:t xml:space="preserve"> IT. 3D bioprinting of cells, tissues and organs. Sci Rep. 2020 Aug 18;10(1):14023. </w:t>
      </w:r>
      <w:proofErr w:type="spellStart"/>
      <w:r w:rsidR="00E570FC" w:rsidRPr="00E570FC">
        <w:rPr>
          <w:rFonts w:ascii="Times New Roman" w:hAnsi="Times New Roman" w:cs="Times New Roman"/>
        </w:rPr>
        <w:t>doi</w:t>
      </w:r>
      <w:proofErr w:type="spellEnd"/>
      <w:r w:rsidR="00E570FC" w:rsidRPr="00E570FC">
        <w:rPr>
          <w:rFonts w:ascii="Times New Roman" w:hAnsi="Times New Roman" w:cs="Times New Roman"/>
        </w:rPr>
        <w:t xml:space="preserve">: 10.1038/s41598-020-70086-y. </w:t>
      </w:r>
      <w:hyperlink r:id="rId17" w:history="1">
        <w:r w:rsidR="00E570FC" w:rsidRPr="00E570FC">
          <w:rPr>
            <w:rStyle w:val="Hyperlink"/>
            <w:rFonts w:ascii="Times New Roman" w:hAnsi="Times New Roman" w:cs="Times New Roman"/>
          </w:rPr>
          <w:t>PMID: 32811864</w:t>
        </w:r>
      </w:hyperlink>
      <w:r w:rsidR="00E570FC" w:rsidRPr="00E570FC">
        <w:rPr>
          <w:rFonts w:ascii="Times New Roman" w:hAnsi="Times New Roman" w:cs="Times New Roman"/>
        </w:rPr>
        <w:t>; PMCID: PMC7434768.</w:t>
      </w:r>
    </w:p>
    <w:p w14:paraId="03400B3A" w14:textId="77777777" w:rsidR="005328BD" w:rsidRDefault="005328BD" w:rsidP="005328BD">
      <w:pPr>
        <w:spacing w:after="0" w:line="240" w:lineRule="auto"/>
        <w:ind w:left="720"/>
        <w:rPr>
          <w:rFonts w:ascii="Times New Roman" w:hAnsi="Times New Roman" w:cs="Times New Roman"/>
        </w:rPr>
      </w:pPr>
    </w:p>
    <w:p w14:paraId="17619080" w14:textId="77777777" w:rsidR="005328BD" w:rsidRDefault="00E85AC7" w:rsidP="005328BD">
      <w:pPr>
        <w:spacing w:after="0" w:line="240" w:lineRule="auto"/>
        <w:ind w:left="720"/>
        <w:rPr>
          <w:rFonts w:ascii="Times New Roman" w:hAnsi="Times New Roman" w:cs="Times New Roman"/>
        </w:rPr>
      </w:pPr>
      <w:r w:rsidRPr="009648EB">
        <w:rPr>
          <w:rFonts w:ascii="Times New Roman" w:hAnsi="Times New Roman" w:cs="Times New Roman"/>
        </w:rPr>
        <w:t>This paper provides a comprehensive overview of 3D bioprinting technologies, discussing various techniques and their applications in fabricating complex biological constructs for tissue engineering and regenerative medicine. It focuses on the potential of bioprinting to revolutionize the production of tissues and organs, emphasizing advancements in precision, functionality, and scale. </w:t>
      </w:r>
    </w:p>
    <w:p w14:paraId="7F1B4BC1" w14:textId="77777777" w:rsidR="005328BD" w:rsidRDefault="005328BD" w:rsidP="005328BD">
      <w:pPr>
        <w:spacing w:after="0" w:line="240" w:lineRule="auto"/>
        <w:rPr>
          <w:rFonts w:ascii="Times New Roman" w:hAnsi="Times New Roman" w:cs="Times New Roman"/>
        </w:rPr>
      </w:pPr>
    </w:p>
    <w:p w14:paraId="3E90A717" w14:textId="6D26A881" w:rsidR="00E570FC" w:rsidRPr="009648EB" w:rsidRDefault="00E570FC" w:rsidP="00EE3758">
      <w:pPr>
        <w:spacing w:after="0" w:line="240" w:lineRule="auto"/>
        <w:rPr>
          <w:rFonts w:ascii="Times New Roman" w:hAnsi="Times New Roman" w:cs="Times New Roman"/>
        </w:rPr>
      </w:pPr>
      <w:r w:rsidRPr="00E570FC">
        <w:rPr>
          <w:rFonts w:ascii="Times New Roman" w:hAnsi="Times New Roman" w:cs="Times New Roman"/>
        </w:rPr>
        <w:t>Skylar-Scott MA, Uzel SGM, Nam LL, Ahrens JH, Truby RL, Damaraju S, Lewis JA. Biomanufacturing of organ-specific tissues with high cellular density and embedded vascular channels. Sci Adv. 2019 Sep 6;5(9</w:t>
      </w:r>
      <w:proofErr w:type="gramStart"/>
      <w:r w:rsidRPr="00E570FC">
        <w:rPr>
          <w:rFonts w:ascii="Times New Roman" w:hAnsi="Times New Roman" w:cs="Times New Roman"/>
        </w:rPr>
        <w:t>):eaaw</w:t>
      </w:r>
      <w:proofErr w:type="gramEnd"/>
      <w:r w:rsidRPr="00E570FC">
        <w:rPr>
          <w:rFonts w:ascii="Times New Roman" w:hAnsi="Times New Roman" w:cs="Times New Roman"/>
        </w:rPr>
        <w:t xml:space="preserve">2459. </w:t>
      </w:r>
      <w:proofErr w:type="spellStart"/>
      <w:r w:rsidRPr="00E570FC">
        <w:rPr>
          <w:rFonts w:ascii="Times New Roman" w:hAnsi="Times New Roman" w:cs="Times New Roman"/>
        </w:rPr>
        <w:t>doi</w:t>
      </w:r>
      <w:proofErr w:type="spellEnd"/>
      <w:r w:rsidRPr="00E570FC">
        <w:rPr>
          <w:rFonts w:ascii="Times New Roman" w:hAnsi="Times New Roman" w:cs="Times New Roman"/>
        </w:rPr>
        <w:t>: 10.1126/</w:t>
      </w:r>
      <w:proofErr w:type="gramStart"/>
      <w:r w:rsidRPr="00E570FC">
        <w:rPr>
          <w:rFonts w:ascii="Times New Roman" w:hAnsi="Times New Roman" w:cs="Times New Roman"/>
        </w:rPr>
        <w:t>sciadv.aaw</w:t>
      </w:r>
      <w:proofErr w:type="gramEnd"/>
      <w:r w:rsidRPr="00E570FC">
        <w:rPr>
          <w:rFonts w:ascii="Times New Roman" w:hAnsi="Times New Roman" w:cs="Times New Roman"/>
        </w:rPr>
        <w:t xml:space="preserve">2459. </w:t>
      </w:r>
      <w:hyperlink r:id="rId18" w:history="1">
        <w:r w:rsidRPr="00E570FC">
          <w:rPr>
            <w:rStyle w:val="Hyperlink"/>
            <w:rFonts w:ascii="Times New Roman" w:hAnsi="Times New Roman" w:cs="Times New Roman"/>
          </w:rPr>
          <w:t>PMID: 31523707</w:t>
        </w:r>
      </w:hyperlink>
      <w:r w:rsidRPr="00E570FC">
        <w:rPr>
          <w:rFonts w:ascii="Times New Roman" w:hAnsi="Times New Roman" w:cs="Times New Roman"/>
        </w:rPr>
        <w:t>; PMCID: PMC6731072.</w:t>
      </w:r>
    </w:p>
    <w:p w14:paraId="287182D4" w14:textId="77777777" w:rsidR="005328BD" w:rsidRPr="009648EB" w:rsidRDefault="005328BD" w:rsidP="00EE3758">
      <w:pPr>
        <w:spacing w:after="0" w:line="240" w:lineRule="auto"/>
        <w:rPr>
          <w:rFonts w:ascii="Times New Roman" w:hAnsi="Times New Roman" w:cs="Times New Roman"/>
          <w:i/>
          <w:iCs/>
          <w:color w:val="FF0000"/>
        </w:rPr>
      </w:pPr>
    </w:p>
    <w:p w14:paraId="1288101E" w14:textId="77777777" w:rsidR="00E85AC7" w:rsidRPr="00E85AC7" w:rsidRDefault="00E85AC7" w:rsidP="00EE3758">
      <w:pPr>
        <w:spacing w:after="0" w:line="240" w:lineRule="auto"/>
        <w:ind w:left="720"/>
        <w:rPr>
          <w:rFonts w:ascii="Times New Roman" w:hAnsi="Times New Roman" w:cs="Times New Roman"/>
          <w:color w:val="000000" w:themeColor="text1"/>
        </w:rPr>
      </w:pPr>
      <w:r w:rsidRPr="00E85AC7">
        <w:rPr>
          <w:rFonts w:ascii="Times New Roman" w:hAnsi="Times New Roman" w:cs="Times New Roman"/>
          <w:color w:val="000000" w:themeColor="text1"/>
        </w:rPr>
        <w:t xml:space="preserve">A significant contribution addressing one of the biggest hurdles in bioprinting: vascularization. The paper presents a novel method for embedding </w:t>
      </w:r>
      <w:proofErr w:type="spellStart"/>
      <w:r w:rsidRPr="00E85AC7">
        <w:rPr>
          <w:rFonts w:ascii="Times New Roman" w:hAnsi="Times New Roman" w:cs="Times New Roman"/>
          <w:color w:val="000000" w:themeColor="text1"/>
        </w:rPr>
        <w:t>perfusable</w:t>
      </w:r>
      <w:proofErr w:type="spellEnd"/>
      <w:r w:rsidRPr="00E85AC7">
        <w:rPr>
          <w:rFonts w:ascii="Times New Roman" w:hAnsi="Times New Roman" w:cs="Times New Roman"/>
          <w:color w:val="000000" w:themeColor="text1"/>
        </w:rPr>
        <w:t xml:space="preserve"> vascular channels within </w:t>
      </w:r>
      <w:proofErr w:type="spellStart"/>
      <w:r w:rsidRPr="00E85AC7">
        <w:rPr>
          <w:rFonts w:ascii="Times New Roman" w:hAnsi="Times New Roman" w:cs="Times New Roman"/>
          <w:color w:val="000000" w:themeColor="text1"/>
        </w:rPr>
        <w:t>bioprinted</w:t>
      </w:r>
      <w:proofErr w:type="spellEnd"/>
      <w:r w:rsidRPr="00E85AC7">
        <w:rPr>
          <w:rFonts w:ascii="Times New Roman" w:hAnsi="Times New Roman" w:cs="Times New Roman"/>
          <w:color w:val="000000" w:themeColor="text1"/>
        </w:rPr>
        <w:t xml:space="preserve"> tissues.</w:t>
      </w:r>
    </w:p>
    <w:p w14:paraId="6AA93255" w14:textId="76AA2F29" w:rsidR="00E570FC" w:rsidRDefault="00E85AC7" w:rsidP="00EE3758">
      <w:pPr>
        <w:spacing w:after="0" w:line="240" w:lineRule="auto"/>
        <w:rPr>
          <w:rFonts w:ascii="Times New Roman" w:hAnsi="Times New Roman" w:cs="Times New Roman"/>
          <w:color w:val="000000" w:themeColor="text1"/>
        </w:rPr>
      </w:pPr>
      <w:r w:rsidRPr="009648EB">
        <w:rPr>
          <w:rFonts w:ascii="Times New Roman" w:hAnsi="Times New Roman" w:cs="Times New Roman"/>
          <w:i/>
          <w:iCs/>
          <w:color w:val="FF0000"/>
        </w:rPr>
        <w:br/>
      </w:r>
      <w:proofErr w:type="spellStart"/>
      <w:r w:rsidR="00E570FC" w:rsidRPr="00E570FC">
        <w:rPr>
          <w:rFonts w:ascii="Times New Roman" w:hAnsi="Times New Roman" w:cs="Times New Roman"/>
          <w:color w:val="000000" w:themeColor="text1"/>
        </w:rPr>
        <w:t>Mandrycky</w:t>
      </w:r>
      <w:proofErr w:type="spellEnd"/>
      <w:r w:rsidR="00E570FC" w:rsidRPr="00E570FC">
        <w:rPr>
          <w:rFonts w:ascii="Times New Roman" w:hAnsi="Times New Roman" w:cs="Times New Roman"/>
          <w:color w:val="000000" w:themeColor="text1"/>
        </w:rPr>
        <w:t xml:space="preserve"> C, Wang Z, Kim K, Kim DH. 3D bioprinting for engineering complex tissues. </w:t>
      </w:r>
      <w:proofErr w:type="spellStart"/>
      <w:r w:rsidR="00E570FC" w:rsidRPr="00E570FC">
        <w:rPr>
          <w:rFonts w:ascii="Times New Roman" w:hAnsi="Times New Roman" w:cs="Times New Roman"/>
          <w:color w:val="000000" w:themeColor="text1"/>
        </w:rPr>
        <w:t>Biotechnol</w:t>
      </w:r>
      <w:proofErr w:type="spellEnd"/>
      <w:r w:rsidR="00E570FC" w:rsidRPr="00E570FC">
        <w:rPr>
          <w:rFonts w:ascii="Times New Roman" w:hAnsi="Times New Roman" w:cs="Times New Roman"/>
          <w:color w:val="000000" w:themeColor="text1"/>
        </w:rPr>
        <w:t xml:space="preserve"> Adv. 2016 Jul-Aug;34(4):422-434. </w:t>
      </w:r>
      <w:proofErr w:type="spellStart"/>
      <w:r w:rsidR="00E570FC" w:rsidRPr="00E570FC">
        <w:rPr>
          <w:rFonts w:ascii="Times New Roman" w:hAnsi="Times New Roman" w:cs="Times New Roman"/>
          <w:color w:val="000000" w:themeColor="text1"/>
        </w:rPr>
        <w:t>doi</w:t>
      </w:r>
      <w:proofErr w:type="spellEnd"/>
      <w:r w:rsidR="00E570FC" w:rsidRPr="00E570FC">
        <w:rPr>
          <w:rFonts w:ascii="Times New Roman" w:hAnsi="Times New Roman" w:cs="Times New Roman"/>
          <w:color w:val="000000" w:themeColor="text1"/>
        </w:rPr>
        <w:t xml:space="preserve">: 10.1016/j.biotechadv.2015.12.011. </w:t>
      </w:r>
      <w:proofErr w:type="spellStart"/>
      <w:r w:rsidR="00E570FC" w:rsidRPr="00E570FC">
        <w:rPr>
          <w:rFonts w:ascii="Times New Roman" w:hAnsi="Times New Roman" w:cs="Times New Roman"/>
          <w:color w:val="000000" w:themeColor="text1"/>
        </w:rPr>
        <w:t>Epub</w:t>
      </w:r>
      <w:proofErr w:type="spellEnd"/>
      <w:r w:rsidR="00E570FC" w:rsidRPr="00E570FC">
        <w:rPr>
          <w:rFonts w:ascii="Times New Roman" w:hAnsi="Times New Roman" w:cs="Times New Roman"/>
          <w:color w:val="000000" w:themeColor="text1"/>
        </w:rPr>
        <w:t xml:space="preserve"> 2015 Dec 23. </w:t>
      </w:r>
      <w:hyperlink r:id="rId19" w:history="1">
        <w:r w:rsidR="00E570FC" w:rsidRPr="005328BD">
          <w:rPr>
            <w:rStyle w:val="Hyperlink"/>
            <w:rFonts w:ascii="Times New Roman" w:hAnsi="Times New Roman" w:cs="Times New Roman"/>
          </w:rPr>
          <w:t>PMID: 26724184</w:t>
        </w:r>
      </w:hyperlink>
      <w:r w:rsidR="00E570FC" w:rsidRPr="00E570FC">
        <w:rPr>
          <w:rFonts w:ascii="Times New Roman" w:hAnsi="Times New Roman" w:cs="Times New Roman"/>
          <w:color w:val="000000" w:themeColor="text1"/>
        </w:rPr>
        <w:t>; PMCID: PMC4879088.</w:t>
      </w:r>
    </w:p>
    <w:p w14:paraId="4FF51541" w14:textId="77777777" w:rsidR="005328BD" w:rsidRDefault="005328BD" w:rsidP="005328BD">
      <w:pPr>
        <w:spacing w:after="0" w:line="240" w:lineRule="auto"/>
        <w:ind w:left="720"/>
        <w:rPr>
          <w:rFonts w:ascii="Times New Roman" w:hAnsi="Times New Roman" w:cs="Times New Roman"/>
          <w:color w:val="000000" w:themeColor="text1"/>
        </w:rPr>
      </w:pPr>
    </w:p>
    <w:p w14:paraId="5EC076E8" w14:textId="1D1BD633" w:rsidR="00E85AC7" w:rsidRDefault="00E85AC7" w:rsidP="005328BD">
      <w:pPr>
        <w:spacing w:after="0" w:line="240" w:lineRule="auto"/>
        <w:ind w:left="720"/>
        <w:rPr>
          <w:rFonts w:ascii="Times New Roman" w:hAnsi="Times New Roman" w:cs="Times New Roman"/>
          <w:color w:val="000000" w:themeColor="text1"/>
        </w:rPr>
      </w:pPr>
      <w:r w:rsidRPr="009648EB">
        <w:rPr>
          <w:rFonts w:ascii="Times New Roman" w:hAnsi="Times New Roman" w:cs="Times New Roman"/>
          <w:color w:val="000000" w:themeColor="text1"/>
        </w:rPr>
        <w:t>This work provides a critical discussion on the limitations of current bioprinting techniques and suggests future directions for achieving functional tissue constructs.</w:t>
      </w:r>
    </w:p>
    <w:p w14:paraId="1ABBDBC8" w14:textId="77777777" w:rsidR="005328BD" w:rsidRPr="009648EB" w:rsidRDefault="005328BD" w:rsidP="00EE3758">
      <w:pPr>
        <w:spacing w:after="0" w:line="240" w:lineRule="auto"/>
        <w:ind w:left="720"/>
        <w:rPr>
          <w:rFonts w:ascii="Times New Roman" w:hAnsi="Times New Roman" w:cs="Times New Roman"/>
          <w:color w:val="000000" w:themeColor="text1"/>
        </w:rPr>
      </w:pPr>
    </w:p>
    <w:p w14:paraId="4C4C9C05" w14:textId="3433294B" w:rsidR="005328BD" w:rsidRDefault="005328BD" w:rsidP="00EE3758">
      <w:pPr>
        <w:spacing w:after="0" w:line="240" w:lineRule="auto"/>
        <w:rPr>
          <w:rFonts w:ascii="Times New Roman" w:hAnsi="Times New Roman" w:cs="Times New Roman"/>
        </w:rPr>
      </w:pPr>
      <w:r w:rsidRPr="005328BD">
        <w:rPr>
          <w:rFonts w:ascii="Times New Roman" w:hAnsi="Times New Roman" w:cs="Times New Roman"/>
        </w:rPr>
        <w:t xml:space="preserve">Matai I, Kaur G, </w:t>
      </w:r>
      <w:proofErr w:type="spellStart"/>
      <w:r w:rsidRPr="005328BD">
        <w:rPr>
          <w:rFonts w:ascii="Times New Roman" w:hAnsi="Times New Roman" w:cs="Times New Roman"/>
        </w:rPr>
        <w:t>Seyedsalehi</w:t>
      </w:r>
      <w:proofErr w:type="spellEnd"/>
      <w:r w:rsidRPr="005328BD">
        <w:rPr>
          <w:rFonts w:ascii="Times New Roman" w:hAnsi="Times New Roman" w:cs="Times New Roman"/>
        </w:rPr>
        <w:t xml:space="preserve"> A, McClinton A, Laurencin CT. Progress in 3D bioprinting technology for tissue/organ regenerative engineering. Biomaterials. 2020 </w:t>
      </w:r>
      <w:proofErr w:type="gramStart"/>
      <w:r w:rsidRPr="005328BD">
        <w:rPr>
          <w:rFonts w:ascii="Times New Roman" w:hAnsi="Times New Roman" w:cs="Times New Roman"/>
        </w:rPr>
        <w:t>Jan;226:119536</w:t>
      </w:r>
      <w:proofErr w:type="gramEnd"/>
      <w:r w:rsidRPr="005328BD">
        <w:rPr>
          <w:rFonts w:ascii="Times New Roman" w:hAnsi="Times New Roman" w:cs="Times New Roman"/>
        </w:rPr>
        <w:t xml:space="preserve">. </w:t>
      </w:r>
      <w:proofErr w:type="spellStart"/>
      <w:r w:rsidRPr="005328BD">
        <w:rPr>
          <w:rFonts w:ascii="Times New Roman" w:hAnsi="Times New Roman" w:cs="Times New Roman"/>
        </w:rPr>
        <w:t>doi</w:t>
      </w:r>
      <w:proofErr w:type="spellEnd"/>
      <w:r w:rsidRPr="005328BD">
        <w:rPr>
          <w:rFonts w:ascii="Times New Roman" w:hAnsi="Times New Roman" w:cs="Times New Roman"/>
        </w:rPr>
        <w:t xml:space="preserve">: 10.1016/j.biomaterials.2019.119536. </w:t>
      </w:r>
      <w:proofErr w:type="spellStart"/>
      <w:r w:rsidRPr="005328BD">
        <w:rPr>
          <w:rFonts w:ascii="Times New Roman" w:hAnsi="Times New Roman" w:cs="Times New Roman"/>
        </w:rPr>
        <w:t>Epub</w:t>
      </w:r>
      <w:proofErr w:type="spellEnd"/>
      <w:r w:rsidRPr="005328BD">
        <w:rPr>
          <w:rFonts w:ascii="Times New Roman" w:hAnsi="Times New Roman" w:cs="Times New Roman"/>
        </w:rPr>
        <w:t xml:space="preserve"> 2019 Oct 11. </w:t>
      </w:r>
      <w:hyperlink r:id="rId20" w:history="1">
        <w:r w:rsidRPr="005328BD">
          <w:rPr>
            <w:rStyle w:val="Hyperlink"/>
            <w:rFonts w:ascii="Times New Roman" w:hAnsi="Times New Roman" w:cs="Times New Roman"/>
          </w:rPr>
          <w:t>PMID: 31648135</w:t>
        </w:r>
      </w:hyperlink>
      <w:r w:rsidRPr="005328BD">
        <w:rPr>
          <w:rFonts w:ascii="Times New Roman" w:hAnsi="Times New Roman" w:cs="Times New Roman"/>
        </w:rPr>
        <w:t>.</w:t>
      </w:r>
    </w:p>
    <w:p w14:paraId="21280BB0" w14:textId="77777777" w:rsidR="005328BD" w:rsidRDefault="005328BD" w:rsidP="005328BD">
      <w:pPr>
        <w:spacing w:after="0" w:line="240" w:lineRule="auto"/>
        <w:ind w:left="720"/>
        <w:rPr>
          <w:rFonts w:ascii="Times New Roman" w:hAnsi="Times New Roman" w:cs="Times New Roman"/>
        </w:rPr>
      </w:pPr>
    </w:p>
    <w:p w14:paraId="0AFAAE94" w14:textId="717B458C" w:rsidR="00B4794B" w:rsidRPr="00B4794B" w:rsidRDefault="00B4794B" w:rsidP="00EE3758">
      <w:pPr>
        <w:spacing w:after="0" w:line="240" w:lineRule="auto"/>
        <w:ind w:left="720"/>
        <w:rPr>
          <w:rFonts w:ascii="Times New Roman" w:hAnsi="Times New Roman" w:cs="Times New Roman"/>
        </w:rPr>
      </w:pPr>
      <w:r w:rsidRPr="00B4794B">
        <w:rPr>
          <w:rFonts w:ascii="Times New Roman" w:hAnsi="Times New Roman" w:cs="Times New Roman"/>
        </w:rPr>
        <w:t>A recent review covering advancements in tissue engineering applications, including skin, cartilage, and cardiac tissue bioprinting.</w:t>
      </w:r>
    </w:p>
    <w:p w14:paraId="5D0132A0" w14:textId="77777777" w:rsidR="00B4794B" w:rsidRPr="009648EB" w:rsidRDefault="00B4794B" w:rsidP="00EE3758">
      <w:pPr>
        <w:spacing w:after="0" w:line="240" w:lineRule="auto"/>
        <w:rPr>
          <w:rFonts w:ascii="Times New Roman" w:hAnsi="Times New Roman" w:cs="Times New Roman"/>
          <w:i/>
          <w:iCs/>
        </w:rPr>
      </w:pPr>
    </w:p>
    <w:p w14:paraId="1D2C3282" w14:textId="77777777" w:rsidR="00B4794B" w:rsidRPr="009648EB" w:rsidRDefault="00B4794B" w:rsidP="00EE3758">
      <w:pPr>
        <w:spacing w:after="0" w:line="240" w:lineRule="auto"/>
        <w:rPr>
          <w:rFonts w:ascii="Times New Roman" w:hAnsi="Times New Roman" w:cs="Times New Roman"/>
          <w:i/>
          <w:iCs/>
          <w:color w:val="FF0000"/>
        </w:rPr>
      </w:pPr>
    </w:p>
    <w:p w14:paraId="1599E86D" w14:textId="714220E2" w:rsidR="00B4794B" w:rsidRPr="009648EB" w:rsidRDefault="00B4794B" w:rsidP="00EE3758">
      <w:pPr>
        <w:spacing w:after="0" w:line="240" w:lineRule="auto"/>
        <w:rPr>
          <w:rFonts w:ascii="Times New Roman" w:hAnsi="Times New Roman" w:cs="Times New Roman"/>
          <w:i/>
          <w:iCs/>
          <w:color w:val="FF0000"/>
        </w:rPr>
      </w:pPr>
    </w:p>
    <w:p w14:paraId="1D4C8912" w14:textId="189E89AF" w:rsidR="00E85AC7" w:rsidRPr="009648EB" w:rsidRDefault="00E85AC7" w:rsidP="00EE3758">
      <w:pPr>
        <w:spacing w:after="0" w:line="240" w:lineRule="auto"/>
        <w:rPr>
          <w:rFonts w:ascii="Times New Roman" w:hAnsi="Times New Roman" w:cs="Times New Roman"/>
          <w:i/>
          <w:iCs/>
          <w:color w:val="FF0000"/>
        </w:rPr>
      </w:pPr>
    </w:p>
    <w:p w14:paraId="103D3AF8" w14:textId="77777777" w:rsidR="00E85AC7" w:rsidRPr="009648EB" w:rsidRDefault="00E85AC7" w:rsidP="00EE3758">
      <w:pPr>
        <w:spacing w:after="0" w:line="240" w:lineRule="auto"/>
        <w:jc w:val="both"/>
        <w:rPr>
          <w:rFonts w:ascii="Times New Roman" w:hAnsi="Times New Roman" w:cs="Times New Roman"/>
          <w:b/>
          <w:bCs/>
          <w:sz w:val="32"/>
          <w:szCs w:val="32"/>
        </w:rPr>
      </w:pPr>
    </w:p>
    <w:sectPr w:rsidR="00E85AC7" w:rsidRPr="009648EB">
      <w:headerReference w:type="default" r:id="rId21"/>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2869D" w14:textId="77777777" w:rsidR="008809C7" w:rsidRDefault="008809C7" w:rsidP="00C43EBA">
      <w:pPr>
        <w:spacing w:after="0" w:line="240" w:lineRule="auto"/>
      </w:pPr>
      <w:r>
        <w:separator/>
      </w:r>
    </w:p>
  </w:endnote>
  <w:endnote w:type="continuationSeparator" w:id="0">
    <w:p w14:paraId="03FB4229" w14:textId="77777777" w:rsidR="008809C7" w:rsidRDefault="008809C7" w:rsidP="00C43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38165205"/>
      <w:docPartObj>
        <w:docPartGallery w:val="Page Numbers (Bottom of Page)"/>
        <w:docPartUnique/>
      </w:docPartObj>
    </w:sdtPr>
    <w:sdtContent>
      <w:p w14:paraId="3BBC0D6E" w14:textId="3D04536A" w:rsidR="005328BD" w:rsidRDefault="005328BD" w:rsidP="001D70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5F152C" w14:textId="77777777" w:rsidR="005328BD" w:rsidRDefault="005328BD" w:rsidP="00EE37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4614003"/>
      <w:docPartObj>
        <w:docPartGallery w:val="Page Numbers (Bottom of Page)"/>
        <w:docPartUnique/>
      </w:docPartObj>
    </w:sdtPr>
    <w:sdtContent>
      <w:p w14:paraId="62443340" w14:textId="550BFA52" w:rsidR="005328BD" w:rsidRDefault="005328BD" w:rsidP="001D70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4543BC" w14:textId="77777777" w:rsidR="005328BD" w:rsidRDefault="005328BD" w:rsidP="00EE37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0F54F" w14:textId="77777777" w:rsidR="008809C7" w:rsidRDefault="008809C7" w:rsidP="00C43EBA">
      <w:pPr>
        <w:spacing w:after="0" w:line="240" w:lineRule="auto"/>
      </w:pPr>
      <w:r>
        <w:separator/>
      </w:r>
    </w:p>
  </w:footnote>
  <w:footnote w:type="continuationSeparator" w:id="0">
    <w:p w14:paraId="7888CABB" w14:textId="77777777" w:rsidR="008809C7" w:rsidRDefault="008809C7" w:rsidP="00C43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57F7" w14:textId="4A2AF90D" w:rsidR="00C43EBA" w:rsidRDefault="00C43EBA">
    <w:pPr>
      <w:pStyle w:val="Header"/>
    </w:pPr>
  </w:p>
  <w:tbl>
    <w:tblPr>
      <w:tblW w:w="9477" w:type="dxa"/>
      <w:tblLayout w:type="fixed"/>
      <w:tblLook w:val="06A0" w:firstRow="1" w:lastRow="0" w:firstColumn="1" w:lastColumn="0" w:noHBand="1" w:noVBand="1"/>
    </w:tblPr>
    <w:tblGrid>
      <w:gridCol w:w="6569"/>
      <w:gridCol w:w="2908"/>
    </w:tblGrid>
    <w:tr w:rsidR="005A2989" w:rsidRPr="00C43EBA" w14:paraId="3E239D7A" w14:textId="77777777" w:rsidTr="00EE3758">
      <w:trPr>
        <w:trHeight w:val="275"/>
      </w:trPr>
      <w:tc>
        <w:tcPr>
          <w:tcW w:w="6569" w:type="dxa"/>
          <w:shd w:val="clear" w:color="auto" w:fill="auto"/>
        </w:tcPr>
        <w:p w14:paraId="16706384" w14:textId="731D16EC" w:rsidR="005A2989" w:rsidRPr="00C43EBA" w:rsidRDefault="005A2989" w:rsidP="00EE3758">
          <w:pPr>
            <w:spacing w:after="240" w:line="240" w:lineRule="auto"/>
            <w:ind w:right="-114" w:hanging="109"/>
            <w:rPr>
              <w:rFonts w:ascii="Times New Roman" w:eastAsia="Times New Roman" w:hAnsi="Times New Roman" w:cs="Times New Roman"/>
              <w:b/>
              <w:bCs/>
              <w:kern w:val="0"/>
              <w:sz w:val="28"/>
              <w:szCs w:val="28"/>
              <w:lang w:eastAsia="ja-JP"/>
              <w14:ligatures w14:val="none"/>
            </w:rPr>
          </w:pPr>
          <w:r>
            <w:rPr>
              <w:rFonts w:ascii="Times New Roman" w:eastAsia="Times New Roman" w:hAnsi="Times New Roman" w:cs="Times New Roman"/>
              <w:b/>
              <w:bCs/>
              <w:kern w:val="0"/>
              <w:sz w:val="28"/>
              <w:szCs w:val="28"/>
              <w:lang w:eastAsia="ja-JP"/>
              <w14:ligatures w14:val="none"/>
            </w:rPr>
            <w:t xml:space="preserve">Boosting </w:t>
          </w:r>
          <w:r w:rsidRPr="00C43EBA">
            <w:rPr>
              <w:rFonts w:ascii="Times New Roman" w:eastAsia="Times New Roman" w:hAnsi="Times New Roman" w:cs="Times New Roman"/>
              <w:b/>
              <w:bCs/>
              <w:kern w:val="0"/>
              <w:sz w:val="28"/>
              <w:szCs w:val="28"/>
              <w:lang w:eastAsia="ja-JP"/>
              <w14:ligatures w14:val="none"/>
            </w:rPr>
            <w:t>Bioethics and Bioprinting Resource Library</w:t>
          </w:r>
        </w:p>
      </w:tc>
      <w:tc>
        <w:tcPr>
          <w:tcW w:w="2908" w:type="dxa"/>
          <w:shd w:val="clear" w:color="auto" w:fill="auto"/>
        </w:tcPr>
        <w:p w14:paraId="40CAC63B" w14:textId="13BF0292" w:rsidR="005A2989" w:rsidRPr="00C43EBA" w:rsidRDefault="005A2989" w:rsidP="00C43EBA">
          <w:pPr>
            <w:tabs>
              <w:tab w:val="center" w:pos="4680"/>
              <w:tab w:val="right" w:pos="9360"/>
            </w:tabs>
            <w:spacing w:after="0" w:line="240" w:lineRule="auto"/>
            <w:ind w:right="-115"/>
            <w:jc w:val="right"/>
            <w:rPr>
              <w:rFonts w:ascii="Times New Roman" w:eastAsia="Times New Roman" w:hAnsi="Times New Roman" w:cs="Times New Roman"/>
              <w:kern w:val="0"/>
              <w:lang w:eastAsia="ja-JP"/>
              <w14:ligatures w14:val="none"/>
            </w:rPr>
          </w:pPr>
          <w:r>
            <w:rPr>
              <w:rFonts w:ascii="Times New Roman" w:eastAsia="Times New Roman" w:hAnsi="Times New Roman" w:cs="Times New Roman"/>
              <w:kern w:val="0"/>
              <w:lang w:eastAsia="ja-JP"/>
              <w14:ligatures w14:val="none"/>
            </w:rPr>
            <w:t>Scientific and Technical</w:t>
          </w:r>
          <w:r w:rsidRPr="00C43EBA">
            <w:rPr>
              <w:rFonts w:ascii="Times New Roman" w:eastAsia="Times New Roman" w:hAnsi="Times New Roman" w:cs="Times New Roman"/>
              <w:kern w:val="0"/>
              <w:lang w:eastAsia="ja-JP"/>
              <w14:ligatures w14:val="none"/>
            </w:rPr>
            <w:t xml:space="preserve"> Reading List</w:t>
          </w:r>
        </w:p>
      </w:tc>
    </w:tr>
  </w:tbl>
  <w:p w14:paraId="3081A787" w14:textId="77777777" w:rsidR="00C43EBA" w:rsidRPr="00EE3758" w:rsidRDefault="00C43EBA">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528CA"/>
    <w:multiLevelType w:val="hybridMultilevel"/>
    <w:tmpl w:val="C19C106A"/>
    <w:lvl w:ilvl="0" w:tplc="E3F4B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B741EC"/>
    <w:multiLevelType w:val="hybridMultilevel"/>
    <w:tmpl w:val="80F81BF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3106D"/>
    <w:multiLevelType w:val="hybridMultilevel"/>
    <w:tmpl w:val="290AE956"/>
    <w:lvl w:ilvl="0" w:tplc="D06C6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E676D"/>
    <w:multiLevelType w:val="hybridMultilevel"/>
    <w:tmpl w:val="22069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3705A"/>
    <w:multiLevelType w:val="hybridMultilevel"/>
    <w:tmpl w:val="F3C2099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86349DC"/>
    <w:multiLevelType w:val="hybridMultilevel"/>
    <w:tmpl w:val="BD284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23D6A"/>
    <w:multiLevelType w:val="hybridMultilevel"/>
    <w:tmpl w:val="C85E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8610D"/>
    <w:multiLevelType w:val="hybridMultilevel"/>
    <w:tmpl w:val="AF3615B8"/>
    <w:lvl w:ilvl="0" w:tplc="D06C6D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8F10E9"/>
    <w:multiLevelType w:val="hybridMultilevel"/>
    <w:tmpl w:val="E934F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86297D"/>
    <w:multiLevelType w:val="hybridMultilevel"/>
    <w:tmpl w:val="620E4A48"/>
    <w:lvl w:ilvl="0" w:tplc="0B8068B4">
      <w:start w:val="2"/>
      <w:numFmt w:val="decimal"/>
      <w:lvlText w:val="%1)"/>
      <w:lvlJc w:val="left"/>
      <w:pPr>
        <w:ind w:left="720" w:hanging="360"/>
      </w:pPr>
      <w:rPr>
        <w:rFonts w:hint="default"/>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E2F0A"/>
    <w:multiLevelType w:val="hybridMultilevel"/>
    <w:tmpl w:val="3E40A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4966A5"/>
    <w:multiLevelType w:val="hybridMultilevel"/>
    <w:tmpl w:val="B38CB792"/>
    <w:lvl w:ilvl="0" w:tplc="BE9C1166">
      <w:start w:val="2"/>
      <w:numFmt w:val="decimal"/>
      <w:lvlText w:val="%1)"/>
      <w:lvlJc w:val="left"/>
      <w:pPr>
        <w:ind w:left="720" w:hanging="360"/>
      </w:pPr>
      <w:rPr>
        <w:rFonts w:hint="default"/>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794A91"/>
    <w:multiLevelType w:val="hybridMultilevel"/>
    <w:tmpl w:val="11EE52BA"/>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9A33E85"/>
    <w:multiLevelType w:val="hybridMultilevel"/>
    <w:tmpl w:val="EA8C8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339139">
    <w:abstractNumId w:val="13"/>
  </w:num>
  <w:num w:numId="2" w16cid:durableId="2091729792">
    <w:abstractNumId w:val="3"/>
  </w:num>
  <w:num w:numId="3" w16cid:durableId="1486044119">
    <w:abstractNumId w:val="7"/>
  </w:num>
  <w:num w:numId="4" w16cid:durableId="1696540037">
    <w:abstractNumId w:val="10"/>
  </w:num>
  <w:num w:numId="5" w16cid:durableId="140318263">
    <w:abstractNumId w:val="0"/>
  </w:num>
  <w:num w:numId="6" w16cid:durableId="1072239493">
    <w:abstractNumId w:val="2"/>
  </w:num>
  <w:num w:numId="7" w16cid:durableId="2146585214">
    <w:abstractNumId w:val="4"/>
  </w:num>
  <w:num w:numId="8" w16cid:durableId="1648390401">
    <w:abstractNumId w:val="12"/>
  </w:num>
  <w:num w:numId="9" w16cid:durableId="2035111566">
    <w:abstractNumId w:val="11"/>
  </w:num>
  <w:num w:numId="10" w16cid:durableId="2012295761">
    <w:abstractNumId w:val="9"/>
  </w:num>
  <w:num w:numId="11" w16cid:durableId="299770911">
    <w:abstractNumId w:val="6"/>
  </w:num>
  <w:num w:numId="12" w16cid:durableId="1720471763">
    <w:abstractNumId w:val="8"/>
  </w:num>
  <w:num w:numId="13" w16cid:durableId="353775039">
    <w:abstractNumId w:val="1"/>
  </w:num>
  <w:num w:numId="14" w16cid:durableId="198015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33"/>
    <w:rsid w:val="00006DE7"/>
    <w:rsid w:val="00066E20"/>
    <w:rsid w:val="000923A7"/>
    <w:rsid w:val="000A407A"/>
    <w:rsid w:val="00187E7E"/>
    <w:rsid w:val="001B41A0"/>
    <w:rsid w:val="001F5A12"/>
    <w:rsid w:val="0022519C"/>
    <w:rsid w:val="00227647"/>
    <w:rsid w:val="0028276D"/>
    <w:rsid w:val="00291F64"/>
    <w:rsid w:val="002B31B9"/>
    <w:rsid w:val="002D17D8"/>
    <w:rsid w:val="00464730"/>
    <w:rsid w:val="0046562F"/>
    <w:rsid w:val="004974F1"/>
    <w:rsid w:val="004F7D4C"/>
    <w:rsid w:val="00501CB5"/>
    <w:rsid w:val="005328BD"/>
    <w:rsid w:val="00565333"/>
    <w:rsid w:val="005A2989"/>
    <w:rsid w:val="005C0375"/>
    <w:rsid w:val="006B4819"/>
    <w:rsid w:val="006B7CE0"/>
    <w:rsid w:val="00782BBF"/>
    <w:rsid w:val="007B0173"/>
    <w:rsid w:val="007F5A7F"/>
    <w:rsid w:val="008372E5"/>
    <w:rsid w:val="00852913"/>
    <w:rsid w:val="008809C7"/>
    <w:rsid w:val="008C336C"/>
    <w:rsid w:val="009648EB"/>
    <w:rsid w:val="009B28F5"/>
    <w:rsid w:val="009F7668"/>
    <w:rsid w:val="00B01B98"/>
    <w:rsid w:val="00B3141B"/>
    <w:rsid w:val="00B4794B"/>
    <w:rsid w:val="00B62BF8"/>
    <w:rsid w:val="00B75A3F"/>
    <w:rsid w:val="00BB14BB"/>
    <w:rsid w:val="00BE6DD1"/>
    <w:rsid w:val="00C3338B"/>
    <w:rsid w:val="00C43EBA"/>
    <w:rsid w:val="00C47621"/>
    <w:rsid w:val="00C917D9"/>
    <w:rsid w:val="00D06DC9"/>
    <w:rsid w:val="00D10A35"/>
    <w:rsid w:val="00D56660"/>
    <w:rsid w:val="00DA54B2"/>
    <w:rsid w:val="00DB7283"/>
    <w:rsid w:val="00DD0516"/>
    <w:rsid w:val="00DD5E2E"/>
    <w:rsid w:val="00E44712"/>
    <w:rsid w:val="00E570FC"/>
    <w:rsid w:val="00E7188D"/>
    <w:rsid w:val="00E85AC7"/>
    <w:rsid w:val="00E92138"/>
    <w:rsid w:val="00ED274F"/>
    <w:rsid w:val="00EE3758"/>
    <w:rsid w:val="00EE5DBE"/>
    <w:rsid w:val="00F52850"/>
    <w:rsid w:val="00F6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4ECB"/>
  <w15:chartTrackingRefBased/>
  <w15:docId w15:val="{F192C07A-02B8-4CB8-A40E-929A5D65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333"/>
    <w:pPr>
      <w:ind w:left="720"/>
      <w:contextualSpacing/>
    </w:pPr>
  </w:style>
  <w:style w:type="paragraph" w:styleId="NormalWeb">
    <w:name w:val="Normal (Web)"/>
    <w:basedOn w:val="Normal"/>
    <w:uiPriority w:val="99"/>
    <w:semiHidden/>
    <w:unhideWhenUsed/>
    <w:rsid w:val="00565333"/>
    <w:pPr>
      <w:spacing w:before="100" w:beforeAutospacing="1" w:after="100" w:afterAutospacing="1" w:line="240" w:lineRule="auto"/>
    </w:pPr>
    <w:rPr>
      <w:rFonts w:ascii="Times New Roman" w:eastAsia="Times New Roman" w:hAnsi="Times New Roman" w:cs="Times New Roman"/>
      <w:kern w:val="0"/>
    </w:rPr>
  </w:style>
  <w:style w:type="character" w:styleId="CommentReference">
    <w:name w:val="annotation reference"/>
    <w:basedOn w:val="DefaultParagraphFont"/>
    <w:uiPriority w:val="99"/>
    <w:semiHidden/>
    <w:unhideWhenUsed/>
    <w:rsid w:val="00ED274F"/>
    <w:rPr>
      <w:sz w:val="16"/>
      <w:szCs w:val="16"/>
    </w:rPr>
  </w:style>
  <w:style w:type="paragraph" w:styleId="CommentText">
    <w:name w:val="annotation text"/>
    <w:basedOn w:val="Normal"/>
    <w:link w:val="CommentTextChar"/>
    <w:uiPriority w:val="99"/>
    <w:semiHidden/>
    <w:unhideWhenUsed/>
    <w:rsid w:val="00ED274F"/>
    <w:pPr>
      <w:spacing w:line="240" w:lineRule="auto"/>
    </w:pPr>
    <w:rPr>
      <w:sz w:val="20"/>
      <w:szCs w:val="20"/>
    </w:rPr>
  </w:style>
  <w:style w:type="character" w:customStyle="1" w:styleId="CommentTextChar">
    <w:name w:val="Comment Text Char"/>
    <w:basedOn w:val="DefaultParagraphFont"/>
    <w:link w:val="CommentText"/>
    <w:uiPriority w:val="99"/>
    <w:semiHidden/>
    <w:rsid w:val="00ED274F"/>
    <w:rPr>
      <w:sz w:val="20"/>
      <w:szCs w:val="20"/>
    </w:rPr>
  </w:style>
  <w:style w:type="paragraph" w:styleId="CommentSubject">
    <w:name w:val="annotation subject"/>
    <w:basedOn w:val="CommentText"/>
    <w:next w:val="CommentText"/>
    <w:link w:val="CommentSubjectChar"/>
    <w:uiPriority w:val="99"/>
    <w:semiHidden/>
    <w:unhideWhenUsed/>
    <w:rsid w:val="00ED274F"/>
    <w:rPr>
      <w:b/>
      <w:bCs/>
    </w:rPr>
  </w:style>
  <w:style w:type="character" w:customStyle="1" w:styleId="CommentSubjectChar">
    <w:name w:val="Comment Subject Char"/>
    <w:basedOn w:val="CommentTextChar"/>
    <w:link w:val="CommentSubject"/>
    <w:uiPriority w:val="99"/>
    <w:semiHidden/>
    <w:rsid w:val="00ED274F"/>
    <w:rPr>
      <w:b/>
      <w:bCs/>
      <w:sz w:val="20"/>
      <w:szCs w:val="20"/>
    </w:rPr>
  </w:style>
  <w:style w:type="character" w:styleId="Hyperlink">
    <w:name w:val="Hyperlink"/>
    <w:basedOn w:val="DefaultParagraphFont"/>
    <w:uiPriority w:val="99"/>
    <w:unhideWhenUsed/>
    <w:rsid w:val="004F7D4C"/>
    <w:rPr>
      <w:color w:val="467886" w:themeColor="hyperlink"/>
      <w:u w:val="single"/>
    </w:rPr>
  </w:style>
  <w:style w:type="character" w:styleId="UnresolvedMention">
    <w:name w:val="Unresolved Mention"/>
    <w:basedOn w:val="DefaultParagraphFont"/>
    <w:uiPriority w:val="99"/>
    <w:semiHidden/>
    <w:unhideWhenUsed/>
    <w:rsid w:val="004F7D4C"/>
    <w:rPr>
      <w:color w:val="605E5C"/>
      <w:shd w:val="clear" w:color="auto" w:fill="E1DFDD"/>
    </w:rPr>
  </w:style>
  <w:style w:type="paragraph" w:styleId="Revision">
    <w:name w:val="Revision"/>
    <w:hidden/>
    <w:uiPriority w:val="99"/>
    <w:semiHidden/>
    <w:rsid w:val="00B75A3F"/>
    <w:pPr>
      <w:spacing w:after="0" w:line="240" w:lineRule="auto"/>
    </w:pPr>
  </w:style>
  <w:style w:type="paragraph" w:customStyle="1" w:styleId="Heading4TNR">
    <w:name w:val="Heading 4_TNR"/>
    <w:basedOn w:val="Normal"/>
    <w:link w:val="Heading4TNRChar"/>
    <w:uiPriority w:val="1"/>
    <w:qFormat/>
    <w:rsid w:val="007B0173"/>
    <w:pPr>
      <w:keepNext/>
      <w:keepLines/>
      <w:spacing w:before="80" w:after="40" w:line="279" w:lineRule="auto"/>
      <w:outlineLvl w:val="4"/>
    </w:pPr>
    <w:rPr>
      <w:rFonts w:ascii="Times New Roman" w:eastAsia="Times New Roman" w:hAnsi="Times New Roman" w:cs="Times New Roman"/>
      <w:b/>
      <w:bCs/>
      <w:kern w:val="0"/>
      <w:sz w:val="28"/>
      <w:szCs w:val="28"/>
      <w:lang w:eastAsia="ja-JP"/>
      <w14:ligatures w14:val="none"/>
    </w:rPr>
  </w:style>
  <w:style w:type="character" w:customStyle="1" w:styleId="Heading4TNRChar">
    <w:name w:val="Heading 4_TNR Char"/>
    <w:basedOn w:val="DefaultParagraphFont"/>
    <w:link w:val="Heading4TNR"/>
    <w:uiPriority w:val="1"/>
    <w:rsid w:val="007B0173"/>
    <w:rPr>
      <w:rFonts w:ascii="Times New Roman" w:eastAsia="Times New Roman" w:hAnsi="Times New Roman" w:cs="Times New Roman"/>
      <w:b/>
      <w:bCs/>
      <w:kern w:val="0"/>
      <w:sz w:val="28"/>
      <w:szCs w:val="28"/>
      <w:lang w:eastAsia="ja-JP"/>
      <w14:ligatures w14:val="none"/>
    </w:rPr>
  </w:style>
  <w:style w:type="paragraph" w:styleId="Header">
    <w:name w:val="header"/>
    <w:basedOn w:val="Normal"/>
    <w:link w:val="HeaderChar"/>
    <w:uiPriority w:val="99"/>
    <w:unhideWhenUsed/>
    <w:rsid w:val="00C43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EBA"/>
  </w:style>
  <w:style w:type="paragraph" w:styleId="Footer">
    <w:name w:val="footer"/>
    <w:basedOn w:val="Normal"/>
    <w:link w:val="FooterChar"/>
    <w:uiPriority w:val="99"/>
    <w:unhideWhenUsed/>
    <w:rsid w:val="00C43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EBA"/>
  </w:style>
  <w:style w:type="character" w:styleId="PageNumber">
    <w:name w:val="page number"/>
    <w:basedOn w:val="DefaultParagraphFont"/>
    <w:uiPriority w:val="99"/>
    <w:semiHidden/>
    <w:unhideWhenUsed/>
    <w:rsid w:val="00532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2943">
      <w:bodyDiv w:val="1"/>
      <w:marLeft w:val="0"/>
      <w:marRight w:val="0"/>
      <w:marTop w:val="0"/>
      <w:marBottom w:val="0"/>
      <w:divBdr>
        <w:top w:val="none" w:sz="0" w:space="0" w:color="auto"/>
        <w:left w:val="none" w:sz="0" w:space="0" w:color="auto"/>
        <w:bottom w:val="none" w:sz="0" w:space="0" w:color="auto"/>
        <w:right w:val="none" w:sz="0" w:space="0" w:color="auto"/>
      </w:divBdr>
    </w:div>
    <w:div w:id="385685420">
      <w:bodyDiv w:val="1"/>
      <w:marLeft w:val="0"/>
      <w:marRight w:val="0"/>
      <w:marTop w:val="0"/>
      <w:marBottom w:val="0"/>
      <w:divBdr>
        <w:top w:val="none" w:sz="0" w:space="0" w:color="auto"/>
        <w:left w:val="none" w:sz="0" w:space="0" w:color="auto"/>
        <w:bottom w:val="none" w:sz="0" w:space="0" w:color="auto"/>
        <w:right w:val="none" w:sz="0" w:space="0" w:color="auto"/>
      </w:divBdr>
    </w:div>
    <w:div w:id="469134826">
      <w:bodyDiv w:val="1"/>
      <w:marLeft w:val="0"/>
      <w:marRight w:val="0"/>
      <w:marTop w:val="0"/>
      <w:marBottom w:val="0"/>
      <w:divBdr>
        <w:top w:val="none" w:sz="0" w:space="0" w:color="auto"/>
        <w:left w:val="none" w:sz="0" w:space="0" w:color="auto"/>
        <w:bottom w:val="none" w:sz="0" w:space="0" w:color="auto"/>
        <w:right w:val="none" w:sz="0" w:space="0" w:color="auto"/>
      </w:divBdr>
    </w:div>
    <w:div w:id="514730322">
      <w:bodyDiv w:val="1"/>
      <w:marLeft w:val="0"/>
      <w:marRight w:val="0"/>
      <w:marTop w:val="0"/>
      <w:marBottom w:val="0"/>
      <w:divBdr>
        <w:top w:val="none" w:sz="0" w:space="0" w:color="auto"/>
        <w:left w:val="none" w:sz="0" w:space="0" w:color="auto"/>
        <w:bottom w:val="none" w:sz="0" w:space="0" w:color="auto"/>
        <w:right w:val="none" w:sz="0" w:space="0" w:color="auto"/>
      </w:divBdr>
    </w:div>
    <w:div w:id="651372791">
      <w:bodyDiv w:val="1"/>
      <w:marLeft w:val="0"/>
      <w:marRight w:val="0"/>
      <w:marTop w:val="0"/>
      <w:marBottom w:val="0"/>
      <w:divBdr>
        <w:top w:val="none" w:sz="0" w:space="0" w:color="auto"/>
        <w:left w:val="none" w:sz="0" w:space="0" w:color="auto"/>
        <w:bottom w:val="none" w:sz="0" w:space="0" w:color="auto"/>
        <w:right w:val="none" w:sz="0" w:space="0" w:color="auto"/>
      </w:divBdr>
    </w:div>
    <w:div w:id="652030306">
      <w:bodyDiv w:val="1"/>
      <w:marLeft w:val="0"/>
      <w:marRight w:val="0"/>
      <w:marTop w:val="0"/>
      <w:marBottom w:val="0"/>
      <w:divBdr>
        <w:top w:val="none" w:sz="0" w:space="0" w:color="auto"/>
        <w:left w:val="none" w:sz="0" w:space="0" w:color="auto"/>
        <w:bottom w:val="none" w:sz="0" w:space="0" w:color="auto"/>
        <w:right w:val="none" w:sz="0" w:space="0" w:color="auto"/>
      </w:divBdr>
    </w:div>
    <w:div w:id="680742925">
      <w:bodyDiv w:val="1"/>
      <w:marLeft w:val="0"/>
      <w:marRight w:val="0"/>
      <w:marTop w:val="0"/>
      <w:marBottom w:val="0"/>
      <w:divBdr>
        <w:top w:val="none" w:sz="0" w:space="0" w:color="auto"/>
        <w:left w:val="none" w:sz="0" w:space="0" w:color="auto"/>
        <w:bottom w:val="none" w:sz="0" w:space="0" w:color="auto"/>
        <w:right w:val="none" w:sz="0" w:space="0" w:color="auto"/>
      </w:divBdr>
    </w:div>
    <w:div w:id="826365609">
      <w:bodyDiv w:val="1"/>
      <w:marLeft w:val="0"/>
      <w:marRight w:val="0"/>
      <w:marTop w:val="0"/>
      <w:marBottom w:val="0"/>
      <w:divBdr>
        <w:top w:val="none" w:sz="0" w:space="0" w:color="auto"/>
        <w:left w:val="none" w:sz="0" w:space="0" w:color="auto"/>
        <w:bottom w:val="none" w:sz="0" w:space="0" w:color="auto"/>
        <w:right w:val="none" w:sz="0" w:space="0" w:color="auto"/>
      </w:divBdr>
    </w:div>
    <w:div w:id="844706491">
      <w:bodyDiv w:val="1"/>
      <w:marLeft w:val="0"/>
      <w:marRight w:val="0"/>
      <w:marTop w:val="0"/>
      <w:marBottom w:val="0"/>
      <w:divBdr>
        <w:top w:val="none" w:sz="0" w:space="0" w:color="auto"/>
        <w:left w:val="none" w:sz="0" w:space="0" w:color="auto"/>
        <w:bottom w:val="none" w:sz="0" w:space="0" w:color="auto"/>
        <w:right w:val="none" w:sz="0" w:space="0" w:color="auto"/>
      </w:divBdr>
    </w:div>
    <w:div w:id="931277161">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1078985015">
      <w:bodyDiv w:val="1"/>
      <w:marLeft w:val="0"/>
      <w:marRight w:val="0"/>
      <w:marTop w:val="0"/>
      <w:marBottom w:val="0"/>
      <w:divBdr>
        <w:top w:val="none" w:sz="0" w:space="0" w:color="auto"/>
        <w:left w:val="none" w:sz="0" w:space="0" w:color="auto"/>
        <w:bottom w:val="none" w:sz="0" w:space="0" w:color="auto"/>
        <w:right w:val="none" w:sz="0" w:space="0" w:color="auto"/>
      </w:divBdr>
    </w:div>
    <w:div w:id="1168137808">
      <w:bodyDiv w:val="1"/>
      <w:marLeft w:val="0"/>
      <w:marRight w:val="0"/>
      <w:marTop w:val="0"/>
      <w:marBottom w:val="0"/>
      <w:divBdr>
        <w:top w:val="none" w:sz="0" w:space="0" w:color="auto"/>
        <w:left w:val="none" w:sz="0" w:space="0" w:color="auto"/>
        <w:bottom w:val="none" w:sz="0" w:space="0" w:color="auto"/>
        <w:right w:val="none" w:sz="0" w:space="0" w:color="auto"/>
      </w:divBdr>
    </w:div>
    <w:div w:id="1222640007">
      <w:bodyDiv w:val="1"/>
      <w:marLeft w:val="0"/>
      <w:marRight w:val="0"/>
      <w:marTop w:val="0"/>
      <w:marBottom w:val="0"/>
      <w:divBdr>
        <w:top w:val="none" w:sz="0" w:space="0" w:color="auto"/>
        <w:left w:val="none" w:sz="0" w:space="0" w:color="auto"/>
        <w:bottom w:val="none" w:sz="0" w:space="0" w:color="auto"/>
        <w:right w:val="none" w:sz="0" w:space="0" w:color="auto"/>
      </w:divBdr>
    </w:div>
    <w:div w:id="1239823338">
      <w:bodyDiv w:val="1"/>
      <w:marLeft w:val="0"/>
      <w:marRight w:val="0"/>
      <w:marTop w:val="0"/>
      <w:marBottom w:val="0"/>
      <w:divBdr>
        <w:top w:val="none" w:sz="0" w:space="0" w:color="auto"/>
        <w:left w:val="none" w:sz="0" w:space="0" w:color="auto"/>
        <w:bottom w:val="none" w:sz="0" w:space="0" w:color="auto"/>
        <w:right w:val="none" w:sz="0" w:space="0" w:color="auto"/>
      </w:divBdr>
    </w:div>
    <w:div w:id="1337197151">
      <w:bodyDiv w:val="1"/>
      <w:marLeft w:val="0"/>
      <w:marRight w:val="0"/>
      <w:marTop w:val="0"/>
      <w:marBottom w:val="0"/>
      <w:divBdr>
        <w:top w:val="none" w:sz="0" w:space="0" w:color="auto"/>
        <w:left w:val="none" w:sz="0" w:space="0" w:color="auto"/>
        <w:bottom w:val="none" w:sz="0" w:space="0" w:color="auto"/>
        <w:right w:val="none" w:sz="0" w:space="0" w:color="auto"/>
      </w:divBdr>
    </w:div>
    <w:div w:id="1349025102">
      <w:bodyDiv w:val="1"/>
      <w:marLeft w:val="0"/>
      <w:marRight w:val="0"/>
      <w:marTop w:val="0"/>
      <w:marBottom w:val="0"/>
      <w:divBdr>
        <w:top w:val="none" w:sz="0" w:space="0" w:color="auto"/>
        <w:left w:val="none" w:sz="0" w:space="0" w:color="auto"/>
        <w:bottom w:val="none" w:sz="0" w:space="0" w:color="auto"/>
        <w:right w:val="none" w:sz="0" w:space="0" w:color="auto"/>
      </w:divBdr>
    </w:div>
    <w:div w:id="1454596232">
      <w:bodyDiv w:val="1"/>
      <w:marLeft w:val="0"/>
      <w:marRight w:val="0"/>
      <w:marTop w:val="0"/>
      <w:marBottom w:val="0"/>
      <w:divBdr>
        <w:top w:val="none" w:sz="0" w:space="0" w:color="auto"/>
        <w:left w:val="none" w:sz="0" w:space="0" w:color="auto"/>
        <w:bottom w:val="none" w:sz="0" w:space="0" w:color="auto"/>
        <w:right w:val="none" w:sz="0" w:space="0" w:color="auto"/>
      </w:divBdr>
    </w:div>
    <w:div w:id="1827431718">
      <w:bodyDiv w:val="1"/>
      <w:marLeft w:val="0"/>
      <w:marRight w:val="0"/>
      <w:marTop w:val="0"/>
      <w:marBottom w:val="0"/>
      <w:divBdr>
        <w:top w:val="none" w:sz="0" w:space="0" w:color="auto"/>
        <w:left w:val="none" w:sz="0" w:space="0" w:color="auto"/>
        <w:bottom w:val="none" w:sz="0" w:space="0" w:color="auto"/>
        <w:right w:val="none" w:sz="0" w:space="0" w:color="auto"/>
      </w:divBdr>
    </w:div>
    <w:div w:id="1972402352">
      <w:bodyDiv w:val="1"/>
      <w:marLeft w:val="0"/>
      <w:marRight w:val="0"/>
      <w:marTop w:val="0"/>
      <w:marBottom w:val="0"/>
      <w:divBdr>
        <w:top w:val="none" w:sz="0" w:space="0" w:color="auto"/>
        <w:left w:val="none" w:sz="0" w:space="0" w:color="auto"/>
        <w:bottom w:val="none" w:sz="0" w:space="0" w:color="auto"/>
        <w:right w:val="none" w:sz="0" w:space="0" w:color="auto"/>
      </w:divBdr>
    </w:div>
    <w:div w:id="21239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8057483/" TargetMode="External"/><Relationship Id="rId13" Type="http://schemas.openxmlformats.org/officeDocument/2006/relationships/hyperlink" Target="https://pubmed.ncbi.nlm.nih.gov/26601312/" TargetMode="External"/><Relationship Id="rId18" Type="http://schemas.openxmlformats.org/officeDocument/2006/relationships/hyperlink" Target="https://pubmed.ncbi.nlm.nih.gov/3152370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bioprinting.psu.edu/resource-library" TargetMode="External"/><Relationship Id="rId12" Type="http://schemas.openxmlformats.org/officeDocument/2006/relationships/hyperlink" Target="https://pubmed.ncbi.nlm.nih.gov/25093879/" TargetMode="External"/><Relationship Id="rId17" Type="http://schemas.openxmlformats.org/officeDocument/2006/relationships/hyperlink" Target="https://pubmed.ncbi.nlm.nih.gov/3281186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med.ncbi.nlm.nih.gov/26878319/" TargetMode="External"/><Relationship Id="rId20" Type="http://schemas.openxmlformats.org/officeDocument/2006/relationships/hyperlink" Target="https://pubmed.ncbi.nlm.nih.gov/316481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2674483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ubmed.ncbi.nlm.nih.gov/26951646/" TargetMode="External"/><Relationship Id="rId23" Type="http://schemas.openxmlformats.org/officeDocument/2006/relationships/footer" Target="footer2.xml"/><Relationship Id="rId10" Type="http://schemas.openxmlformats.org/officeDocument/2006/relationships/hyperlink" Target="https://pubmed.ncbi.nlm.nih.gov/28683063/" TargetMode="External"/><Relationship Id="rId19" Type="http://schemas.openxmlformats.org/officeDocument/2006/relationships/hyperlink" Target="https://pubmed.ncbi.nlm.nih.gov/26724184/" TargetMode="External"/><Relationship Id="rId4" Type="http://schemas.openxmlformats.org/officeDocument/2006/relationships/webSettings" Target="webSettings.xml"/><Relationship Id="rId9" Type="http://schemas.openxmlformats.org/officeDocument/2006/relationships/hyperlink" Target="https://pubmed.ncbi.nlm.nih.gov/34672027/" TargetMode="External"/><Relationship Id="rId14" Type="http://schemas.openxmlformats.org/officeDocument/2006/relationships/hyperlink" Target="https://pubmed.ncbi.nlm.nih.gov/3353148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Namli, Ilayda</dc:creator>
  <cp:keywords/>
  <dc:description/>
  <cp:lastModifiedBy>Woolfrey, Rebecca</cp:lastModifiedBy>
  <cp:revision>2</cp:revision>
  <dcterms:created xsi:type="dcterms:W3CDTF">2025-04-09T20:01:00Z</dcterms:created>
  <dcterms:modified xsi:type="dcterms:W3CDTF">2025-04-09T20:01:00Z</dcterms:modified>
</cp:coreProperties>
</file>